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3DFD5">
      <w:pPr>
        <w:pStyle w:val="7"/>
        <w:shd w:val="clear"/>
        <w:spacing w:before="43" w:line="300" w:lineRule="auto"/>
        <w:ind w:left="2" w:right="7317" w:hanging="2"/>
        <w:rPr>
          <w:rFonts w:hint="eastAsia" w:eastAsia="宋体"/>
          <w:color w:val="auto"/>
          <w:spacing w:val="2"/>
          <w:sz w:val="20"/>
          <w:szCs w:val="20"/>
          <w:highlight w:val="none"/>
          <w:lang w:val="en-US" w:eastAsia="zh-CN"/>
        </w:rPr>
      </w:pPr>
      <w:r>
        <w:rPr>
          <w:rFonts w:ascii="Times New Roman" w:hAnsi="Times New Roman" w:eastAsia="Times New Roman" w:cs="Times New Roman"/>
          <w:color w:val="auto"/>
          <w:position w:val="1"/>
          <w:sz w:val="20"/>
          <w:szCs w:val="20"/>
          <w:highlight w:val="none"/>
        </w:rPr>
        <w:t>ICS</w:t>
      </w:r>
      <w:r>
        <w:rPr>
          <w:rFonts w:ascii="Times New Roman" w:hAnsi="Times New Roman" w:eastAsia="Times New Roman" w:cs="Times New Roman"/>
          <w:color w:val="auto"/>
          <w:spacing w:val="16"/>
          <w:w w:val="101"/>
          <w:position w:val="1"/>
          <w:sz w:val="20"/>
          <w:szCs w:val="20"/>
          <w:highlight w:val="none"/>
        </w:rPr>
        <w:t xml:space="preserve">   </w:t>
      </w:r>
      <w:r>
        <w:rPr>
          <w:rFonts w:hint="eastAsia" w:eastAsia="宋体"/>
          <w:color w:val="auto"/>
          <w:spacing w:val="2"/>
          <w:sz w:val="20"/>
          <w:szCs w:val="20"/>
          <w:highlight w:val="none"/>
          <w:lang w:val="en-US" w:eastAsia="zh-CN"/>
        </w:rPr>
        <w:t>03.080.30</w:t>
      </w:r>
    </w:p>
    <w:p w14:paraId="058CA463">
      <w:pPr>
        <w:pStyle w:val="7"/>
        <w:shd w:val="clear"/>
        <w:spacing w:before="43" w:line="300" w:lineRule="auto"/>
        <w:ind w:left="2" w:right="7317" w:hanging="2"/>
        <w:rPr>
          <w:rFonts w:hint="eastAsia"/>
          <w:color w:val="auto"/>
          <w:sz w:val="20"/>
          <w:szCs w:val="20"/>
          <w:highlight w:val="none"/>
        </w:rPr>
      </w:pPr>
      <w:r>
        <w:rPr>
          <w:rFonts w:ascii="Times New Roman" w:hAnsi="Times New Roman" w:eastAsia="Times New Roman" w:cs="Times New Roman"/>
          <w:color w:val="auto"/>
          <w:position w:val="1"/>
          <w:sz w:val="20"/>
          <w:szCs w:val="20"/>
          <w:highlight w:val="none"/>
        </w:rPr>
        <w:t>CCS</w:t>
      </w:r>
      <w:r>
        <w:rPr>
          <w:rFonts w:ascii="Times New Roman" w:hAnsi="Times New Roman" w:eastAsia="Times New Roman" w:cs="Times New Roman"/>
          <w:color w:val="auto"/>
          <w:spacing w:val="8"/>
          <w:position w:val="1"/>
          <w:sz w:val="20"/>
          <w:szCs w:val="20"/>
          <w:highlight w:val="none"/>
        </w:rPr>
        <w:t xml:space="preserve">  </w:t>
      </w:r>
      <w:r>
        <w:rPr>
          <w:color w:val="auto"/>
          <w:sz w:val="20"/>
          <w:szCs w:val="20"/>
          <w:highlight w:val="none"/>
        </w:rPr>
        <w:t>A</w:t>
      </w:r>
      <w:r>
        <w:rPr>
          <w:color w:val="auto"/>
          <w:spacing w:val="11"/>
          <w:sz w:val="20"/>
          <w:szCs w:val="20"/>
          <w:highlight w:val="none"/>
        </w:rPr>
        <w:t>1</w:t>
      </w:r>
      <w:r>
        <w:rPr>
          <w:rFonts w:hint="eastAsia"/>
          <w:color w:val="auto"/>
          <w:spacing w:val="11"/>
          <w:sz w:val="20"/>
          <w:szCs w:val="20"/>
          <w:highlight w:val="none"/>
          <w:lang w:val="en-US" w:eastAsia="zh-CN"/>
        </w:rPr>
        <w:t>6</w:t>
      </w:r>
    </w:p>
    <w:p w14:paraId="4BC26E47">
      <w:pPr>
        <w:shd w:val="clear"/>
        <w:spacing w:before="137" w:line="686" w:lineRule="exact"/>
        <w:ind w:firstLine="4821"/>
        <w:rPr>
          <w:color w:val="auto"/>
          <w:highlight w:val="none"/>
        </w:rPr>
      </w:pPr>
    </w:p>
    <w:p w14:paraId="7AC38F87">
      <w:pPr>
        <w:pStyle w:val="7"/>
        <w:shd w:val="clear"/>
        <w:spacing w:before="264" w:line="228" w:lineRule="auto"/>
        <w:ind w:firstLine="448" w:firstLineChars="100"/>
        <w:rPr>
          <w:rFonts w:hint="eastAsia"/>
          <w:color w:val="auto"/>
          <w:sz w:val="47"/>
          <w:szCs w:val="47"/>
          <w:highlight w:val="none"/>
        </w:rPr>
      </w:pPr>
      <w:r>
        <w:rPr>
          <w:color w:val="auto"/>
          <w:spacing w:val="-11"/>
          <w:sz w:val="47"/>
          <w:szCs w:val="47"/>
          <w:highlight w:val="none"/>
        </w:rPr>
        <w:t>团</w:t>
      </w:r>
      <w:r>
        <w:rPr>
          <w:color w:val="auto"/>
          <w:sz w:val="47"/>
          <w:szCs w:val="47"/>
          <w:highlight w:val="none"/>
        </w:rPr>
        <w:t xml:space="preserve">     </w:t>
      </w:r>
      <w:r>
        <w:rPr>
          <w:rFonts w:hint="eastAsia"/>
          <w:color w:val="auto"/>
          <w:sz w:val="47"/>
          <w:szCs w:val="47"/>
          <w:highlight w:val="none"/>
          <w:lang w:eastAsia="zh-CN"/>
        </w:rPr>
        <w:t xml:space="preserve"> </w:t>
      </w:r>
      <w:r>
        <w:rPr>
          <w:color w:val="auto"/>
          <w:sz w:val="47"/>
          <w:szCs w:val="47"/>
          <w:highlight w:val="none"/>
        </w:rPr>
        <w:t xml:space="preserve">   </w:t>
      </w:r>
      <w:r>
        <w:rPr>
          <w:color w:val="auto"/>
          <w:spacing w:val="-11"/>
          <w:sz w:val="47"/>
          <w:szCs w:val="47"/>
          <w:highlight w:val="none"/>
        </w:rPr>
        <w:t>体</w:t>
      </w:r>
      <w:r>
        <w:rPr>
          <w:color w:val="auto"/>
          <w:spacing w:val="34"/>
          <w:sz w:val="47"/>
          <w:szCs w:val="47"/>
          <w:highlight w:val="none"/>
        </w:rPr>
        <w:t xml:space="preserve">    </w:t>
      </w:r>
      <w:r>
        <w:rPr>
          <w:rFonts w:hint="eastAsia"/>
          <w:color w:val="auto"/>
          <w:spacing w:val="34"/>
          <w:sz w:val="47"/>
          <w:szCs w:val="47"/>
          <w:highlight w:val="none"/>
          <w:lang w:eastAsia="zh-CN"/>
        </w:rPr>
        <w:t xml:space="preserve"> </w:t>
      </w:r>
      <w:r>
        <w:rPr>
          <w:color w:val="auto"/>
          <w:spacing w:val="34"/>
          <w:sz w:val="47"/>
          <w:szCs w:val="47"/>
          <w:highlight w:val="none"/>
        </w:rPr>
        <w:t xml:space="preserve">   </w:t>
      </w:r>
      <w:r>
        <w:rPr>
          <w:color w:val="auto"/>
          <w:spacing w:val="-11"/>
          <w:sz w:val="47"/>
          <w:szCs w:val="47"/>
          <w:highlight w:val="none"/>
        </w:rPr>
        <w:t>标</w:t>
      </w:r>
      <w:r>
        <w:rPr>
          <w:color w:val="auto"/>
          <w:spacing w:val="1"/>
          <w:sz w:val="47"/>
          <w:szCs w:val="47"/>
          <w:highlight w:val="none"/>
        </w:rPr>
        <w:t xml:space="preserve">    </w:t>
      </w:r>
      <w:r>
        <w:rPr>
          <w:rFonts w:hint="eastAsia"/>
          <w:color w:val="auto"/>
          <w:spacing w:val="1"/>
          <w:sz w:val="47"/>
          <w:szCs w:val="47"/>
          <w:highlight w:val="none"/>
          <w:lang w:eastAsia="zh-CN"/>
        </w:rPr>
        <w:t xml:space="preserve"> </w:t>
      </w:r>
      <w:r>
        <w:rPr>
          <w:color w:val="auto"/>
          <w:spacing w:val="1"/>
          <w:sz w:val="47"/>
          <w:szCs w:val="47"/>
          <w:highlight w:val="none"/>
        </w:rPr>
        <w:t xml:space="preserve">    </w:t>
      </w:r>
      <w:r>
        <w:rPr>
          <w:color w:val="auto"/>
          <w:spacing w:val="-11"/>
          <w:sz w:val="47"/>
          <w:szCs w:val="47"/>
          <w:highlight w:val="none"/>
        </w:rPr>
        <w:t>准</w:t>
      </w:r>
    </w:p>
    <w:p w14:paraId="40D02D17">
      <w:pPr>
        <w:shd w:val="clear"/>
        <w:spacing w:line="254" w:lineRule="auto"/>
        <w:rPr>
          <w:color w:val="auto"/>
          <w:highlight w:val="none"/>
        </w:rPr>
      </w:pPr>
    </w:p>
    <w:p w14:paraId="30AD27BE">
      <w:pPr>
        <w:pStyle w:val="7"/>
        <w:shd w:val="clear"/>
        <w:spacing w:before="91" w:line="237" w:lineRule="auto"/>
        <w:ind w:left="7029"/>
        <w:rPr>
          <w:rFonts w:hint="eastAsia"/>
          <w:color w:val="auto"/>
          <w:highlight w:val="none"/>
        </w:rPr>
      </w:pPr>
      <w:r>
        <w:rPr>
          <w:color w:val="auto"/>
          <w:spacing w:val="-1"/>
          <w:highlight w:val="none"/>
        </w:rPr>
        <w:t>T/CPMI XXXX—2025</w:t>
      </w:r>
    </w:p>
    <w:p w14:paraId="7C90735B">
      <w:pPr>
        <w:shd w:val="clear"/>
        <w:spacing w:line="246" w:lineRule="auto"/>
        <w:rPr>
          <w:color w:val="auto"/>
          <w:highlight w:val="none"/>
        </w:rPr>
      </w:pPr>
    </w:p>
    <w:p w14:paraId="06F84E49">
      <w:pPr>
        <w:shd w:val="clear"/>
        <w:spacing w:line="246" w:lineRule="auto"/>
        <w:rPr>
          <w:color w:val="auto"/>
          <w:highlight w:val="none"/>
        </w:rPr>
      </w:pPr>
    </w:p>
    <w:p w14:paraId="368933E8">
      <w:pPr>
        <w:shd w:val="clear"/>
        <w:spacing w:line="246" w:lineRule="auto"/>
        <w:rPr>
          <w:color w:val="auto"/>
          <w:highlight w:val="none"/>
        </w:rPr>
      </w:pPr>
      <w:r>
        <w:rPr>
          <w:color w:val="auto"/>
          <w:highlight w:val="none"/>
        </w:rPr>
        <w:drawing>
          <wp:anchor distT="0" distB="0" distL="0" distR="0" simplePos="0" relativeHeight="251659264" behindDoc="0" locked="0" layoutInCell="1" allowOverlap="1">
            <wp:simplePos x="0" y="0"/>
            <wp:positionH relativeFrom="column">
              <wp:posOffset>26670</wp:posOffset>
            </wp:positionH>
            <wp:positionV relativeFrom="paragraph">
              <wp:posOffset>79375</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6120129" cy="9525"/>
                    </a:xfrm>
                    <a:prstGeom prst="rect">
                      <a:avLst/>
                    </a:prstGeom>
                  </pic:spPr>
                </pic:pic>
              </a:graphicData>
            </a:graphic>
          </wp:anchor>
        </w:drawing>
      </w:r>
    </w:p>
    <w:p w14:paraId="480AB789">
      <w:pPr>
        <w:shd w:val="clear"/>
        <w:spacing w:line="246" w:lineRule="auto"/>
        <w:rPr>
          <w:color w:val="auto"/>
          <w:highlight w:val="none"/>
        </w:rPr>
      </w:pPr>
    </w:p>
    <w:p w14:paraId="3204B141">
      <w:pPr>
        <w:shd w:val="clear"/>
        <w:spacing w:line="246" w:lineRule="auto"/>
        <w:rPr>
          <w:color w:val="auto"/>
          <w:highlight w:val="none"/>
        </w:rPr>
      </w:pPr>
    </w:p>
    <w:p w14:paraId="52826710">
      <w:pPr>
        <w:shd w:val="clear"/>
        <w:spacing w:line="246" w:lineRule="auto"/>
        <w:rPr>
          <w:color w:val="auto"/>
          <w:highlight w:val="none"/>
        </w:rPr>
      </w:pPr>
    </w:p>
    <w:p w14:paraId="37EF1D73">
      <w:pPr>
        <w:shd w:val="clear"/>
        <w:spacing w:line="246" w:lineRule="auto"/>
        <w:rPr>
          <w:color w:val="auto"/>
          <w:highlight w:val="none"/>
        </w:rPr>
      </w:pPr>
    </w:p>
    <w:p w14:paraId="1BA56623">
      <w:pPr>
        <w:shd w:val="clear"/>
        <w:spacing w:line="246" w:lineRule="auto"/>
        <w:rPr>
          <w:color w:val="auto"/>
          <w:highlight w:val="none"/>
        </w:rPr>
      </w:pPr>
    </w:p>
    <w:p w14:paraId="38C56F8D">
      <w:pPr>
        <w:shd w:val="clear"/>
        <w:spacing w:line="246" w:lineRule="auto"/>
        <w:rPr>
          <w:color w:val="auto"/>
          <w:highlight w:val="none"/>
        </w:rPr>
      </w:pPr>
    </w:p>
    <w:p w14:paraId="3CD6AE73">
      <w:pPr>
        <w:shd w:val="clear"/>
        <w:spacing w:line="246" w:lineRule="auto"/>
        <w:rPr>
          <w:color w:val="auto"/>
          <w:highlight w:val="none"/>
        </w:rPr>
      </w:pPr>
    </w:p>
    <w:p w14:paraId="473D0E73">
      <w:pPr>
        <w:shd w:val="clear"/>
        <w:spacing w:line="247" w:lineRule="auto"/>
        <w:rPr>
          <w:color w:val="auto"/>
          <w:highlight w:val="none"/>
        </w:rPr>
      </w:pPr>
    </w:p>
    <w:p w14:paraId="0C1367AB">
      <w:pPr>
        <w:pStyle w:val="7"/>
        <w:shd w:val="clear"/>
        <w:spacing w:before="169" w:line="222" w:lineRule="auto"/>
        <w:ind w:left="2151"/>
        <w:rPr>
          <w:rFonts w:hint="eastAsia"/>
          <w:color w:val="auto"/>
          <w:sz w:val="52"/>
          <w:szCs w:val="52"/>
          <w:highlight w:val="none"/>
        </w:rPr>
      </w:pPr>
      <w:r>
        <w:rPr>
          <w:color w:val="auto"/>
          <w:spacing w:val="-2"/>
          <w:sz w:val="52"/>
          <w:szCs w:val="52"/>
          <w:highlight w:val="none"/>
        </w:rPr>
        <w:t>环境管理 消杀管理规范</w:t>
      </w:r>
    </w:p>
    <w:p w14:paraId="1EFC0ACD">
      <w:pPr>
        <w:shd w:val="clear"/>
        <w:spacing w:line="340" w:lineRule="auto"/>
        <w:rPr>
          <w:color w:val="auto"/>
          <w:highlight w:val="none"/>
        </w:rPr>
      </w:pPr>
    </w:p>
    <w:p w14:paraId="75FAD02B">
      <w:pPr>
        <w:shd w:val="clear"/>
        <w:spacing w:before="81" w:line="193" w:lineRule="auto"/>
        <w:ind w:left="936"/>
        <w:rPr>
          <w:rFonts w:ascii="Times New Roman" w:hAnsi="Times New Roman" w:eastAsia="Times New Roman" w:cs="Times New Roman"/>
          <w:color w:val="auto"/>
          <w:sz w:val="28"/>
          <w:szCs w:val="28"/>
          <w:highlight w:val="none"/>
        </w:rPr>
      </w:pPr>
      <w:r>
        <w:rPr>
          <w:rFonts w:ascii="Times New Roman" w:hAnsi="Times New Roman" w:eastAsia="Times New Roman" w:cs="Times New Roman"/>
          <w:color w:val="auto"/>
          <w:sz w:val="28"/>
          <w:szCs w:val="28"/>
          <w:highlight w:val="none"/>
        </w:rPr>
        <w:t xml:space="preserve">Environmental </w:t>
      </w:r>
      <w:r>
        <w:rPr>
          <w:rFonts w:hint="eastAsia" w:ascii="Times New Roman" w:hAnsi="Times New Roman" w:eastAsia="宋体" w:cs="Times New Roman"/>
          <w:color w:val="auto"/>
          <w:sz w:val="28"/>
          <w:szCs w:val="28"/>
          <w:highlight w:val="none"/>
          <w:lang w:val="en-US" w:eastAsia="zh-CN"/>
        </w:rPr>
        <w:t>m</w:t>
      </w:r>
      <w:r>
        <w:rPr>
          <w:rFonts w:ascii="Times New Roman" w:hAnsi="Times New Roman" w:eastAsia="Times New Roman" w:cs="Times New Roman"/>
          <w:color w:val="auto"/>
          <w:sz w:val="28"/>
          <w:szCs w:val="28"/>
          <w:highlight w:val="none"/>
        </w:rPr>
        <w:t>anagement</w:t>
      </w:r>
      <w:r>
        <w:rPr>
          <w:rFonts w:hint="eastAsia" w:ascii="Times New Roman" w:hAnsi="Times New Roman" w:eastAsia="宋体" w:cs="Times New Roman"/>
          <w:color w:val="auto"/>
          <w:sz w:val="28"/>
          <w:szCs w:val="28"/>
          <w:highlight w:val="none"/>
          <w:lang w:eastAsia="zh-CN"/>
        </w:rPr>
        <w:t>—</w:t>
      </w:r>
      <w:r>
        <w:rPr>
          <w:rFonts w:ascii="Times New Roman" w:hAnsi="Times New Roman" w:eastAsia="Times New Roman" w:cs="Times New Roman"/>
          <w:color w:val="auto"/>
          <w:sz w:val="28"/>
          <w:szCs w:val="28"/>
          <w:highlight w:val="none"/>
        </w:rPr>
        <w:t>Specific</w:t>
      </w:r>
      <w:r>
        <w:rPr>
          <w:rFonts w:ascii="Times New Roman" w:hAnsi="Times New Roman" w:eastAsia="Times New Roman" w:cs="Times New Roman"/>
          <w:color w:val="auto"/>
          <w:spacing w:val="-1"/>
          <w:sz w:val="28"/>
          <w:szCs w:val="28"/>
          <w:highlight w:val="none"/>
        </w:rPr>
        <w:t>ation</w:t>
      </w:r>
      <w:r>
        <w:rPr>
          <w:rFonts w:hint="eastAsia" w:ascii="Times New Roman" w:hAnsi="Times New Roman" w:eastAsia="宋体" w:cs="Times New Roman"/>
          <w:color w:val="auto"/>
          <w:spacing w:val="-1"/>
          <w:sz w:val="28"/>
          <w:szCs w:val="28"/>
          <w:highlight w:val="none"/>
          <w:lang w:val="en-US" w:eastAsia="zh-CN"/>
        </w:rPr>
        <w:t xml:space="preserve"> of </w:t>
      </w:r>
      <w:r>
        <w:rPr>
          <w:rFonts w:hint="eastAsia" w:ascii="Times New Roman" w:hAnsi="Times New Roman" w:eastAsia="宋体" w:cs="Times New Roman"/>
          <w:color w:val="auto"/>
          <w:sz w:val="28"/>
          <w:szCs w:val="28"/>
          <w:highlight w:val="none"/>
          <w:lang w:val="en-US" w:eastAsia="zh-CN"/>
        </w:rPr>
        <w:t>d</w:t>
      </w:r>
      <w:r>
        <w:rPr>
          <w:rFonts w:ascii="Times New Roman" w:hAnsi="Times New Roman" w:eastAsia="Times New Roman" w:cs="Times New Roman"/>
          <w:color w:val="auto"/>
          <w:sz w:val="28"/>
          <w:szCs w:val="28"/>
          <w:highlight w:val="none"/>
        </w:rPr>
        <w:t xml:space="preserve">isinfection </w:t>
      </w:r>
      <w:r>
        <w:rPr>
          <w:rFonts w:hint="eastAsia" w:ascii="Times New Roman" w:hAnsi="Times New Roman" w:eastAsia="宋体" w:cs="Times New Roman"/>
          <w:color w:val="auto"/>
          <w:sz w:val="28"/>
          <w:szCs w:val="28"/>
          <w:highlight w:val="none"/>
          <w:lang w:val="en-US" w:eastAsia="zh-CN"/>
        </w:rPr>
        <w:t>m</w:t>
      </w:r>
      <w:r>
        <w:rPr>
          <w:rFonts w:ascii="Times New Roman" w:hAnsi="Times New Roman" w:eastAsia="Times New Roman" w:cs="Times New Roman"/>
          <w:color w:val="auto"/>
          <w:sz w:val="28"/>
          <w:szCs w:val="28"/>
          <w:highlight w:val="none"/>
        </w:rPr>
        <w:t xml:space="preserve">anagement </w:t>
      </w:r>
    </w:p>
    <w:p w14:paraId="685FBF83">
      <w:pPr>
        <w:shd w:val="clear"/>
        <w:spacing w:line="261" w:lineRule="auto"/>
        <w:rPr>
          <w:color w:val="auto"/>
          <w:highlight w:val="none"/>
        </w:rPr>
      </w:pPr>
    </w:p>
    <w:p w14:paraId="4A472B17">
      <w:pPr>
        <w:shd w:val="clear"/>
        <w:spacing w:line="261" w:lineRule="auto"/>
        <w:rPr>
          <w:color w:val="auto"/>
          <w:highlight w:val="none"/>
        </w:rPr>
      </w:pPr>
    </w:p>
    <w:p w14:paraId="736C4BF2">
      <w:pPr>
        <w:shd w:val="clear"/>
        <w:spacing w:line="262" w:lineRule="auto"/>
        <w:rPr>
          <w:color w:val="auto"/>
          <w:highlight w:val="none"/>
        </w:rPr>
      </w:pPr>
    </w:p>
    <w:p w14:paraId="2A366CA6">
      <w:pPr>
        <w:shd w:val="clear"/>
        <w:spacing w:line="262" w:lineRule="auto"/>
        <w:rPr>
          <w:color w:val="auto"/>
          <w:highlight w:val="none"/>
        </w:rPr>
      </w:pPr>
    </w:p>
    <w:p w14:paraId="51D73C25">
      <w:pPr>
        <w:shd w:val="clear"/>
        <w:spacing w:line="262" w:lineRule="auto"/>
        <w:rPr>
          <w:color w:val="auto"/>
          <w:highlight w:val="none"/>
        </w:rPr>
      </w:pPr>
    </w:p>
    <w:p w14:paraId="584AEE2A">
      <w:pPr>
        <w:shd w:val="clear"/>
        <w:spacing w:line="262" w:lineRule="auto"/>
        <w:rPr>
          <w:color w:val="auto"/>
          <w:highlight w:val="none"/>
        </w:rPr>
      </w:pPr>
    </w:p>
    <w:p w14:paraId="24895C55">
      <w:pPr>
        <w:shd w:val="clear"/>
        <w:spacing w:before="79" w:line="219" w:lineRule="auto"/>
        <w:ind w:left="41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（征求意见稿）</w:t>
      </w:r>
    </w:p>
    <w:p w14:paraId="6823FFC2">
      <w:pPr>
        <w:shd w:val="clear"/>
        <w:spacing w:line="279" w:lineRule="auto"/>
        <w:rPr>
          <w:color w:val="auto"/>
          <w:highlight w:val="none"/>
          <w:lang w:eastAsia="zh-CN"/>
        </w:rPr>
      </w:pPr>
    </w:p>
    <w:p w14:paraId="3E9A8A87">
      <w:pPr>
        <w:shd w:val="clear"/>
        <w:spacing w:line="279" w:lineRule="auto"/>
        <w:rPr>
          <w:color w:val="auto"/>
          <w:highlight w:val="none"/>
          <w:lang w:eastAsia="zh-CN"/>
        </w:rPr>
      </w:pPr>
    </w:p>
    <w:p w14:paraId="1E2F32B5">
      <w:pPr>
        <w:shd w:val="clear"/>
        <w:spacing w:line="279" w:lineRule="auto"/>
        <w:rPr>
          <w:color w:val="auto"/>
          <w:highlight w:val="none"/>
          <w:lang w:eastAsia="zh-CN"/>
        </w:rPr>
      </w:pPr>
    </w:p>
    <w:p w14:paraId="77A0AF8E">
      <w:pPr>
        <w:shd w:val="clear"/>
        <w:spacing w:line="279" w:lineRule="auto"/>
        <w:rPr>
          <w:color w:val="auto"/>
          <w:highlight w:val="none"/>
          <w:lang w:eastAsia="zh-CN"/>
        </w:rPr>
      </w:pPr>
    </w:p>
    <w:p w14:paraId="124411F1">
      <w:pPr>
        <w:shd w:val="clear"/>
        <w:spacing w:before="66" w:line="227" w:lineRule="auto"/>
        <w:ind w:left="1600"/>
        <w:rPr>
          <w:rFonts w:hint="eastAsia" w:ascii="宋体" w:hAnsi="宋体" w:eastAsia="宋体" w:cs="宋体"/>
          <w:color w:val="auto"/>
          <w:sz w:val="20"/>
          <w:szCs w:val="20"/>
          <w:highlight w:val="none"/>
          <w:lang w:eastAsia="zh-CN"/>
        </w:rPr>
      </w:pPr>
    </w:p>
    <w:p w14:paraId="1B5A1D14">
      <w:pPr>
        <w:shd w:val="clear"/>
        <w:spacing w:line="242" w:lineRule="auto"/>
        <w:rPr>
          <w:color w:val="auto"/>
          <w:highlight w:val="none"/>
          <w:lang w:eastAsia="zh-CN"/>
        </w:rPr>
      </w:pPr>
    </w:p>
    <w:p w14:paraId="5516EC54">
      <w:pPr>
        <w:shd w:val="clear"/>
        <w:spacing w:line="242" w:lineRule="auto"/>
        <w:rPr>
          <w:color w:val="auto"/>
          <w:highlight w:val="none"/>
          <w:lang w:eastAsia="zh-CN"/>
        </w:rPr>
      </w:pPr>
    </w:p>
    <w:p w14:paraId="379A1F31">
      <w:pPr>
        <w:shd w:val="clear"/>
        <w:spacing w:line="242" w:lineRule="auto"/>
        <w:rPr>
          <w:color w:val="auto"/>
          <w:highlight w:val="none"/>
          <w:lang w:eastAsia="zh-CN"/>
        </w:rPr>
      </w:pPr>
    </w:p>
    <w:p w14:paraId="600E675B">
      <w:pPr>
        <w:shd w:val="clear"/>
        <w:spacing w:line="242" w:lineRule="auto"/>
        <w:rPr>
          <w:color w:val="auto"/>
          <w:highlight w:val="none"/>
          <w:lang w:eastAsia="zh-CN"/>
        </w:rPr>
      </w:pPr>
    </w:p>
    <w:p w14:paraId="3B6910C8">
      <w:pPr>
        <w:shd w:val="clear"/>
        <w:spacing w:line="242" w:lineRule="auto"/>
        <w:rPr>
          <w:color w:val="auto"/>
          <w:highlight w:val="none"/>
          <w:lang w:eastAsia="zh-CN"/>
        </w:rPr>
      </w:pPr>
    </w:p>
    <w:p w14:paraId="718B96F6">
      <w:pPr>
        <w:shd w:val="clear"/>
        <w:spacing w:line="242" w:lineRule="auto"/>
        <w:rPr>
          <w:color w:val="auto"/>
          <w:highlight w:val="none"/>
          <w:lang w:eastAsia="zh-CN"/>
        </w:rPr>
      </w:pPr>
    </w:p>
    <w:p w14:paraId="2AEA2832">
      <w:pPr>
        <w:shd w:val="clear"/>
        <w:spacing w:line="242" w:lineRule="auto"/>
        <w:rPr>
          <w:color w:val="auto"/>
          <w:highlight w:val="none"/>
          <w:lang w:eastAsia="zh-CN"/>
        </w:rPr>
      </w:pPr>
    </w:p>
    <w:p w14:paraId="6D1CFD01">
      <w:pPr>
        <w:shd w:val="clear"/>
        <w:spacing w:line="242" w:lineRule="auto"/>
        <w:rPr>
          <w:color w:val="auto"/>
          <w:highlight w:val="none"/>
          <w:lang w:eastAsia="zh-CN"/>
        </w:rPr>
      </w:pPr>
    </w:p>
    <w:p w14:paraId="4F037E3C">
      <w:pPr>
        <w:shd w:val="clear"/>
        <w:spacing w:line="242" w:lineRule="auto"/>
        <w:rPr>
          <w:color w:val="auto"/>
          <w:highlight w:val="none"/>
          <w:lang w:eastAsia="zh-CN"/>
        </w:rPr>
      </w:pPr>
    </w:p>
    <w:p w14:paraId="74EA0215">
      <w:pPr>
        <w:shd w:val="clear"/>
        <w:spacing w:line="242" w:lineRule="auto"/>
        <w:rPr>
          <w:color w:val="auto"/>
          <w:highlight w:val="none"/>
          <w:lang w:eastAsia="zh-CN"/>
        </w:rPr>
      </w:pPr>
    </w:p>
    <w:p w14:paraId="7930E5B8">
      <w:pPr>
        <w:shd w:val="clear"/>
        <w:spacing w:line="242" w:lineRule="auto"/>
        <w:rPr>
          <w:color w:val="auto"/>
          <w:highlight w:val="none"/>
          <w:lang w:eastAsia="zh-CN"/>
        </w:rPr>
      </w:pPr>
    </w:p>
    <w:p w14:paraId="2990B74C">
      <w:pPr>
        <w:shd w:val="clear"/>
        <w:spacing w:line="242" w:lineRule="auto"/>
        <w:rPr>
          <w:color w:val="auto"/>
          <w:highlight w:val="none"/>
          <w:lang w:eastAsia="zh-CN"/>
        </w:rPr>
      </w:pPr>
    </w:p>
    <w:p w14:paraId="018E016A">
      <w:pPr>
        <w:pStyle w:val="7"/>
        <w:shd w:val="clear"/>
        <w:spacing w:before="91" w:line="222" w:lineRule="auto"/>
        <w:jc w:val="right"/>
        <w:rPr>
          <w:rFonts w:hint="eastAsia"/>
          <w:color w:val="auto"/>
          <w:highlight w:val="none"/>
          <w:lang w:eastAsia="zh-CN"/>
        </w:rPr>
      </w:pPr>
      <w:r>
        <w:rPr>
          <w:color w:val="auto"/>
          <w:spacing w:val="-3"/>
          <w:highlight w:val="none"/>
          <w:lang w:eastAsia="zh-CN"/>
        </w:rPr>
        <w:t>XXXX</w:t>
      </w:r>
      <w:r>
        <w:rPr>
          <w:color w:val="auto"/>
          <w:spacing w:val="-59"/>
          <w:highlight w:val="none"/>
          <w:lang w:eastAsia="zh-CN"/>
        </w:rPr>
        <w:t xml:space="preserve"> </w:t>
      </w:r>
      <w:r>
        <w:rPr>
          <w:color w:val="auto"/>
          <w:spacing w:val="-3"/>
          <w:highlight w:val="none"/>
          <w:lang w:eastAsia="zh-CN"/>
        </w:rPr>
        <w:t>-</w:t>
      </w:r>
      <w:r>
        <w:rPr>
          <w:color w:val="auto"/>
          <w:spacing w:val="-68"/>
          <w:highlight w:val="none"/>
          <w:lang w:eastAsia="zh-CN"/>
        </w:rPr>
        <w:t xml:space="preserve"> </w:t>
      </w:r>
      <w:r>
        <w:rPr>
          <w:color w:val="auto"/>
          <w:spacing w:val="-3"/>
          <w:highlight w:val="none"/>
          <w:lang w:eastAsia="zh-CN"/>
        </w:rPr>
        <w:t>XX</w:t>
      </w:r>
      <w:r>
        <w:rPr>
          <w:color w:val="auto"/>
          <w:spacing w:val="-66"/>
          <w:highlight w:val="none"/>
          <w:lang w:eastAsia="zh-CN"/>
        </w:rPr>
        <w:t xml:space="preserve"> </w:t>
      </w:r>
      <w:r>
        <w:rPr>
          <w:color w:val="auto"/>
          <w:spacing w:val="-3"/>
          <w:highlight w:val="none"/>
          <w:lang w:eastAsia="zh-CN"/>
        </w:rPr>
        <w:t>-</w:t>
      </w:r>
      <w:r>
        <w:rPr>
          <w:color w:val="auto"/>
          <w:spacing w:val="-65"/>
          <w:highlight w:val="none"/>
          <w:lang w:eastAsia="zh-CN"/>
        </w:rPr>
        <w:t xml:space="preserve"> </w:t>
      </w:r>
      <w:r>
        <w:rPr>
          <w:color w:val="auto"/>
          <w:spacing w:val="-3"/>
          <w:highlight w:val="none"/>
          <w:lang w:eastAsia="zh-CN"/>
        </w:rPr>
        <w:t>XX</w:t>
      </w:r>
      <w:r>
        <w:rPr>
          <w:color w:val="auto"/>
          <w:spacing w:val="-58"/>
          <w:highlight w:val="none"/>
          <w:lang w:eastAsia="zh-CN"/>
        </w:rPr>
        <w:t xml:space="preserve"> </w:t>
      </w:r>
      <w:r>
        <w:rPr>
          <w:color w:val="auto"/>
          <w:spacing w:val="-3"/>
          <w:highlight w:val="none"/>
          <w:lang w:eastAsia="zh-CN"/>
        </w:rPr>
        <w:t>发布</w:t>
      </w:r>
      <w:r>
        <w:rPr>
          <w:color w:val="auto"/>
          <w:highlight w:val="none"/>
          <w:lang w:eastAsia="zh-CN"/>
        </w:rPr>
        <w:t xml:space="preserve">                                    </w:t>
      </w:r>
      <w:r>
        <w:rPr>
          <w:color w:val="auto"/>
          <w:spacing w:val="-3"/>
          <w:highlight w:val="none"/>
          <w:lang w:eastAsia="zh-CN"/>
        </w:rPr>
        <w:t>XXXX</w:t>
      </w:r>
      <w:r>
        <w:rPr>
          <w:color w:val="auto"/>
          <w:spacing w:val="-57"/>
          <w:highlight w:val="none"/>
          <w:lang w:eastAsia="zh-CN"/>
        </w:rPr>
        <w:t xml:space="preserve"> </w:t>
      </w:r>
      <w:r>
        <w:rPr>
          <w:color w:val="auto"/>
          <w:spacing w:val="-3"/>
          <w:highlight w:val="none"/>
          <w:lang w:eastAsia="zh-CN"/>
        </w:rPr>
        <w:t>-</w:t>
      </w:r>
      <w:r>
        <w:rPr>
          <w:color w:val="auto"/>
          <w:spacing w:val="-65"/>
          <w:highlight w:val="none"/>
          <w:lang w:eastAsia="zh-CN"/>
        </w:rPr>
        <w:t xml:space="preserve"> </w:t>
      </w:r>
      <w:r>
        <w:rPr>
          <w:color w:val="auto"/>
          <w:spacing w:val="-3"/>
          <w:highlight w:val="none"/>
          <w:lang w:eastAsia="zh-CN"/>
        </w:rPr>
        <w:t>XX</w:t>
      </w:r>
      <w:r>
        <w:rPr>
          <w:color w:val="auto"/>
          <w:spacing w:val="-66"/>
          <w:highlight w:val="none"/>
          <w:lang w:eastAsia="zh-CN"/>
        </w:rPr>
        <w:t xml:space="preserve"> </w:t>
      </w:r>
      <w:r>
        <w:rPr>
          <w:color w:val="auto"/>
          <w:spacing w:val="-3"/>
          <w:highlight w:val="none"/>
          <w:lang w:eastAsia="zh-CN"/>
        </w:rPr>
        <w:t>-</w:t>
      </w:r>
      <w:r>
        <w:rPr>
          <w:color w:val="auto"/>
          <w:spacing w:val="-67"/>
          <w:highlight w:val="none"/>
          <w:lang w:eastAsia="zh-CN"/>
        </w:rPr>
        <w:t xml:space="preserve"> </w:t>
      </w:r>
      <w:r>
        <w:rPr>
          <w:color w:val="auto"/>
          <w:spacing w:val="-3"/>
          <w:highlight w:val="none"/>
          <w:lang w:eastAsia="zh-CN"/>
        </w:rPr>
        <w:t>XX</w:t>
      </w:r>
      <w:r>
        <w:rPr>
          <w:color w:val="auto"/>
          <w:spacing w:val="-53"/>
          <w:highlight w:val="none"/>
          <w:lang w:eastAsia="zh-CN"/>
        </w:rPr>
        <w:t xml:space="preserve"> </w:t>
      </w:r>
      <w:r>
        <w:rPr>
          <w:color w:val="auto"/>
          <w:spacing w:val="-3"/>
          <w:highlight w:val="none"/>
          <w:lang w:eastAsia="zh-CN"/>
        </w:rPr>
        <w:t>实施</w:t>
      </w:r>
    </w:p>
    <w:p w14:paraId="7F7B4C49">
      <w:pPr>
        <w:shd w:val="clear"/>
        <w:spacing w:line="252" w:lineRule="auto"/>
        <w:rPr>
          <w:color w:val="auto"/>
          <w:highlight w:val="none"/>
          <w:lang w:eastAsia="zh-CN"/>
        </w:rPr>
      </w:pPr>
      <w:r>
        <w:rPr>
          <w:color w:val="auto"/>
          <w:highlight w:val="none"/>
        </w:rPr>
        <w:drawing>
          <wp:anchor distT="0" distB="0" distL="0" distR="0" simplePos="0" relativeHeight="251660288" behindDoc="0" locked="0" layoutInCell="1" allowOverlap="1">
            <wp:simplePos x="0" y="0"/>
            <wp:positionH relativeFrom="column">
              <wp:posOffset>26035</wp:posOffset>
            </wp:positionH>
            <wp:positionV relativeFrom="paragraph">
              <wp:posOffset>6350</wp:posOffset>
            </wp:positionV>
            <wp:extent cx="6120130"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6120129" cy="9525"/>
                    </a:xfrm>
                    <a:prstGeom prst="rect">
                      <a:avLst/>
                    </a:prstGeom>
                  </pic:spPr>
                </pic:pic>
              </a:graphicData>
            </a:graphic>
          </wp:anchor>
        </w:drawing>
      </w:r>
    </w:p>
    <w:p w14:paraId="56606A54">
      <w:pPr>
        <w:shd w:val="clear"/>
        <w:spacing w:line="253" w:lineRule="auto"/>
        <w:rPr>
          <w:color w:val="auto"/>
          <w:highlight w:val="none"/>
          <w:lang w:eastAsia="zh-CN"/>
        </w:rPr>
      </w:pPr>
    </w:p>
    <w:p w14:paraId="023DBBF1">
      <w:pPr>
        <w:shd w:val="clear"/>
        <w:spacing w:line="253" w:lineRule="auto"/>
        <w:rPr>
          <w:color w:val="auto"/>
          <w:highlight w:val="none"/>
          <w:lang w:eastAsia="zh-CN"/>
        </w:rPr>
      </w:pPr>
    </w:p>
    <w:p w14:paraId="409B406E">
      <w:pPr>
        <w:pStyle w:val="7"/>
        <w:shd w:val="clear"/>
        <w:spacing w:before="91" w:line="222" w:lineRule="auto"/>
        <w:ind w:left="2986"/>
        <w:rPr>
          <w:rFonts w:hint="eastAsia"/>
          <w:color w:val="auto"/>
          <w:highlight w:val="none"/>
          <w:lang w:eastAsia="zh-CN"/>
        </w:rPr>
      </w:pPr>
      <w:r>
        <w:rPr>
          <w:color w:val="auto"/>
          <w:spacing w:val="-3"/>
          <w:highlight w:val="none"/>
          <w:lang w:eastAsia="zh-CN"/>
        </w:rPr>
        <w:t>中国物业管理协会    发</w:t>
      </w:r>
      <w:r>
        <w:rPr>
          <w:color w:val="auto"/>
          <w:spacing w:val="46"/>
          <w:highlight w:val="none"/>
          <w:lang w:eastAsia="zh-CN"/>
        </w:rPr>
        <w:t xml:space="preserve"> </w:t>
      </w:r>
      <w:r>
        <w:rPr>
          <w:color w:val="auto"/>
          <w:spacing w:val="-3"/>
          <w:highlight w:val="none"/>
          <w:lang w:eastAsia="zh-CN"/>
        </w:rPr>
        <w:t>布</w:t>
      </w:r>
    </w:p>
    <w:p w14:paraId="4DD96DDE">
      <w:pPr>
        <w:shd w:val="clear"/>
        <w:spacing w:line="222" w:lineRule="auto"/>
        <w:rPr>
          <w:color w:val="auto"/>
          <w:highlight w:val="none"/>
          <w:lang w:eastAsia="zh-CN"/>
        </w:rPr>
        <w:sectPr>
          <w:footerReference r:id="rId3" w:type="default"/>
          <w:pgSz w:w="11906" w:h="16839"/>
          <w:pgMar w:top="556" w:right="820" w:bottom="0" w:left="1375" w:header="0" w:footer="0" w:gutter="0"/>
          <w:pgNumType w:fmt="upperRoman"/>
          <w:cols w:space="720" w:num="1"/>
        </w:sectPr>
      </w:pPr>
    </w:p>
    <w:p w14:paraId="03792A51">
      <w:pPr>
        <w:pStyle w:val="7"/>
        <w:shd w:val="clear"/>
        <w:spacing w:before="42" w:line="265" w:lineRule="exact"/>
        <w:jc w:val="right"/>
        <w:rPr>
          <w:rFonts w:hint="eastAsia"/>
          <w:color w:val="auto"/>
          <w:sz w:val="20"/>
          <w:szCs w:val="20"/>
          <w:highlight w:val="none"/>
          <w:lang w:eastAsia="zh-CN"/>
        </w:rPr>
      </w:pPr>
      <w:r>
        <w:rPr>
          <w:color w:val="auto"/>
          <w:spacing w:val="9"/>
          <w:position w:val="1"/>
          <w:sz w:val="20"/>
          <w:szCs w:val="20"/>
          <w:highlight w:val="none"/>
          <w:lang w:eastAsia="zh-CN"/>
        </w:rPr>
        <w:t>T/</w:t>
      </w:r>
      <w:r>
        <w:rPr>
          <w:color w:val="auto"/>
          <w:position w:val="1"/>
          <w:sz w:val="20"/>
          <w:szCs w:val="20"/>
          <w:highlight w:val="none"/>
          <w:lang w:eastAsia="zh-CN"/>
        </w:rPr>
        <w:t>CPMI</w:t>
      </w:r>
      <w:r>
        <w:rPr>
          <w:color w:val="auto"/>
          <w:spacing w:val="9"/>
          <w:position w:val="1"/>
          <w:sz w:val="20"/>
          <w:szCs w:val="20"/>
          <w:highlight w:val="none"/>
          <w:lang w:eastAsia="zh-CN"/>
        </w:rPr>
        <w:t xml:space="preserve"> </w:t>
      </w:r>
      <w:r>
        <w:rPr>
          <w:color w:val="auto"/>
          <w:position w:val="1"/>
          <w:sz w:val="20"/>
          <w:szCs w:val="20"/>
          <w:highlight w:val="none"/>
          <w:lang w:eastAsia="zh-CN"/>
        </w:rPr>
        <w:t>XXXX</w:t>
      </w:r>
      <w:r>
        <w:rPr>
          <w:rFonts w:ascii="宋体" w:hAnsi="宋体" w:eastAsia="宋体" w:cs="宋体"/>
          <w:color w:val="auto"/>
          <w:spacing w:val="9"/>
          <w:position w:val="1"/>
          <w:sz w:val="20"/>
          <w:szCs w:val="20"/>
          <w:highlight w:val="none"/>
          <w:lang w:eastAsia="zh-CN"/>
        </w:rPr>
        <w:t>—</w:t>
      </w:r>
      <w:r>
        <w:rPr>
          <w:color w:val="auto"/>
          <w:spacing w:val="9"/>
          <w:position w:val="1"/>
          <w:sz w:val="20"/>
          <w:szCs w:val="20"/>
          <w:highlight w:val="none"/>
          <w:lang w:eastAsia="zh-CN"/>
        </w:rPr>
        <w:t>2025</w:t>
      </w:r>
    </w:p>
    <w:p w14:paraId="1507E9EB">
      <w:pPr>
        <w:shd w:val="clear"/>
        <w:spacing w:line="265" w:lineRule="auto"/>
        <w:rPr>
          <w:color w:val="auto"/>
          <w:highlight w:val="none"/>
          <w:lang w:eastAsia="zh-CN"/>
        </w:rPr>
      </w:pPr>
    </w:p>
    <w:p w14:paraId="73A14212">
      <w:pPr>
        <w:shd w:val="clear"/>
        <w:spacing w:line="266" w:lineRule="auto"/>
        <w:rPr>
          <w:color w:val="auto"/>
          <w:highlight w:val="none"/>
          <w:lang w:eastAsia="zh-CN"/>
        </w:rPr>
      </w:pPr>
    </w:p>
    <w:p w14:paraId="2EF489C4">
      <w:pPr>
        <w:shd w:val="clear"/>
        <w:spacing w:line="266" w:lineRule="auto"/>
        <w:rPr>
          <w:color w:val="auto"/>
          <w:highlight w:val="none"/>
          <w:lang w:eastAsia="zh-CN"/>
        </w:rPr>
      </w:pPr>
    </w:p>
    <w:p w14:paraId="30058133">
      <w:pPr>
        <w:shd w:val="clear"/>
        <w:spacing w:before="0" w:beforeLines="0" w:after="0" w:afterLines="0" w:line="240" w:lineRule="auto"/>
        <w:ind w:left="0" w:leftChars="0" w:right="0" w:righ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目</w:t>
      </w:r>
      <w:r>
        <w:rPr>
          <w:rFonts w:hint="eastAsia" w:ascii="黑体" w:hAnsi="黑体" w:eastAsia="黑体" w:cs="黑体"/>
          <w:b w:val="0"/>
          <w:bCs w:val="0"/>
          <w:color w:val="auto"/>
          <w:sz w:val="32"/>
          <w:szCs w:val="32"/>
          <w:highlight w:val="none"/>
          <w:lang w:val="en-US" w:eastAsia="zh-CN"/>
        </w:rPr>
        <w:t>次</w:t>
      </w:r>
    </w:p>
    <w:p w14:paraId="552863BC">
      <w:pPr>
        <w:shd w:val="clear"/>
        <w:spacing w:before="0" w:beforeLines="0" w:after="0" w:afterLines="0" w:line="240" w:lineRule="auto"/>
        <w:ind w:left="0" w:leftChars="0" w:right="0" w:rightChars="0" w:firstLine="0" w:firstLineChars="0"/>
        <w:jc w:val="center"/>
        <w:rPr>
          <w:rFonts w:hint="eastAsia" w:ascii="黑体" w:hAnsi="黑体" w:eastAsia="黑体" w:cs="黑体"/>
          <w:b w:val="0"/>
          <w:bCs w:val="0"/>
          <w:color w:val="auto"/>
          <w:sz w:val="32"/>
          <w:szCs w:val="32"/>
          <w:highlight w:val="none"/>
          <w:lang w:eastAsia="zh-CN"/>
        </w:rPr>
      </w:pPr>
    </w:p>
    <w:p w14:paraId="513026A6">
      <w:pPr>
        <w:pStyle w:val="11"/>
        <w:tabs>
          <w:tab w:val="right" w:leader="dot" w:pos="9353"/>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_Toc27494 </w:instrText>
      </w:r>
      <w:r>
        <w:rPr>
          <w:highlight w:val="none"/>
        </w:rPr>
        <w:fldChar w:fldCharType="separate"/>
      </w:r>
      <w:r>
        <w:rPr>
          <w:spacing w:val="-2"/>
          <w:szCs w:val="31"/>
          <w:highlight w:val="none"/>
          <w:lang w:eastAsia="zh-CN"/>
        </w:rPr>
        <w:t>前</w:t>
      </w:r>
      <w:r>
        <w:rPr>
          <w:spacing w:val="11"/>
          <w:szCs w:val="31"/>
          <w:highlight w:val="none"/>
          <w:lang w:eastAsia="zh-CN"/>
        </w:rPr>
        <w:t xml:space="preserve">    </w:t>
      </w:r>
      <w:r>
        <w:rPr>
          <w:spacing w:val="-2"/>
          <w:szCs w:val="31"/>
          <w:highlight w:val="none"/>
          <w:lang w:eastAsia="zh-CN"/>
        </w:rPr>
        <w:t>言</w:t>
      </w:r>
      <w:r>
        <w:tab/>
      </w:r>
      <w:r>
        <w:fldChar w:fldCharType="begin"/>
      </w:r>
      <w:r>
        <w:instrText xml:space="preserve"> PAGEREF _Toc27494 \h </w:instrText>
      </w:r>
      <w:r>
        <w:fldChar w:fldCharType="separate"/>
      </w:r>
      <w:r>
        <w:t>III</w:t>
      </w:r>
      <w:r>
        <w:fldChar w:fldCharType="end"/>
      </w:r>
      <w:r>
        <w:rPr>
          <w:color w:val="auto"/>
          <w:highlight w:val="none"/>
        </w:rPr>
        <w:fldChar w:fldCharType="end"/>
      </w:r>
    </w:p>
    <w:p w14:paraId="64AB96EF">
      <w:pPr>
        <w:pStyle w:val="11"/>
        <w:tabs>
          <w:tab w:val="right" w:leader="dot" w:pos="9353"/>
        </w:tabs>
      </w:pPr>
      <w:r>
        <w:rPr>
          <w:color w:val="auto"/>
          <w:highlight w:val="none"/>
        </w:rPr>
        <w:fldChar w:fldCharType="begin"/>
      </w:r>
      <w:r>
        <w:rPr>
          <w:highlight w:val="none"/>
        </w:rPr>
        <w:instrText xml:space="preserve"> HYPERLINK \l _Toc5051 </w:instrText>
      </w:r>
      <w:r>
        <w:rPr>
          <w:highlight w:val="none"/>
        </w:rPr>
        <w:fldChar w:fldCharType="separate"/>
      </w:r>
      <w:r>
        <w:rPr>
          <w:bCs w:val="0"/>
          <w:spacing w:val="-3"/>
          <w:szCs w:val="21"/>
          <w:highlight w:val="none"/>
          <w:lang w:eastAsia="zh-CN"/>
        </w:rPr>
        <w:t>1</w:t>
      </w:r>
      <w:r>
        <w:rPr>
          <w:bCs w:val="0"/>
          <w:spacing w:val="10"/>
          <w:szCs w:val="21"/>
          <w:highlight w:val="none"/>
          <w:lang w:eastAsia="zh-CN"/>
        </w:rPr>
        <w:t xml:space="preserve">  </w:t>
      </w:r>
      <w:r>
        <w:rPr>
          <w:bCs w:val="0"/>
          <w:spacing w:val="-3"/>
          <w:szCs w:val="21"/>
          <w:highlight w:val="none"/>
          <w:lang w:eastAsia="zh-CN"/>
        </w:rPr>
        <w:t>范围</w:t>
      </w:r>
      <w:r>
        <w:tab/>
      </w:r>
      <w:r>
        <w:fldChar w:fldCharType="begin"/>
      </w:r>
      <w:r>
        <w:instrText xml:space="preserve"> PAGEREF _Toc5051 \h </w:instrText>
      </w:r>
      <w:r>
        <w:fldChar w:fldCharType="separate"/>
      </w:r>
      <w:r>
        <w:t>1</w:t>
      </w:r>
      <w:r>
        <w:fldChar w:fldCharType="end"/>
      </w:r>
      <w:r>
        <w:rPr>
          <w:color w:val="auto"/>
          <w:highlight w:val="none"/>
        </w:rPr>
        <w:fldChar w:fldCharType="end"/>
      </w:r>
    </w:p>
    <w:p w14:paraId="6CFC14E0">
      <w:pPr>
        <w:pStyle w:val="11"/>
        <w:tabs>
          <w:tab w:val="right" w:leader="dot" w:pos="9353"/>
        </w:tabs>
      </w:pPr>
      <w:r>
        <w:rPr>
          <w:color w:val="auto"/>
          <w:highlight w:val="none"/>
        </w:rPr>
        <w:fldChar w:fldCharType="begin"/>
      </w:r>
      <w:r>
        <w:rPr>
          <w:highlight w:val="none"/>
        </w:rPr>
        <w:instrText xml:space="preserve"> HYPERLINK \l _Toc7873 </w:instrText>
      </w:r>
      <w:r>
        <w:rPr>
          <w:highlight w:val="none"/>
        </w:rPr>
        <w:fldChar w:fldCharType="separate"/>
      </w:r>
      <w:r>
        <w:rPr>
          <w:bCs w:val="0"/>
          <w:spacing w:val="7"/>
          <w:szCs w:val="21"/>
          <w:highlight w:val="none"/>
          <w:lang w:eastAsia="zh-CN"/>
        </w:rPr>
        <w:t>2  规范性引用文件</w:t>
      </w:r>
      <w:r>
        <w:tab/>
      </w:r>
      <w:r>
        <w:fldChar w:fldCharType="begin"/>
      </w:r>
      <w:r>
        <w:instrText xml:space="preserve"> PAGEREF _Toc7873 \h </w:instrText>
      </w:r>
      <w:r>
        <w:fldChar w:fldCharType="separate"/>
      </w:r>
      <w:r>
        <w:t>1</w:t>
      </w:r>
      <w:r>
        <w:fldChar w:fldCharType="end"/>
      </w:r>
      <w:r>
        <w:rPr>
          <w:color w:val="auto"/>
          <w:highlight w:val="none"/>
        </w:rPr>
        <w:fldChar w:fldCharType="end"/>
      </w:r>
    </w:p>
    <w:p w14:paraId="3C620F03">
      <w:pPr>
        <w:pStyle w:val="11"/>
        <w:tabs>
          <w:tab w:val="right" w:leader="dot" w:pos="9353"/>
        </w:tabs>
      </w:pPr>
      <w:r>
        <w:rPr>
          <w:color w:val="auto"/>
          <w:highlight w:val="none"/>
        </w:rPr>
        <w:fldChar w:fldCharType="begin"/>
      </w:r>
      <w:r>
        <w:rPr>
          <w:highlight w:val="none"/>
        </w:rPr>
        <w:instrText xml:space="preserve"> HYPERLINK \l _Toc10506 </w:instrText>
      </w:r>
      <w:r>
        <w:rPr>
          <w:highlight w:val="none"/>
        </w:rPr>
        <w:fldChar w:fldCharType="separate"/>
      </w:r>
      <w:r>
        <w:rPr>
          <w:bCs w:val="0"/>
          <w:spacing w:val="6"/>
          <w:szCs w:val="21"/>
          <w:highlight w:val="none"/>
          <w:lang w:eastAsia="zh-CN"/>
        </w:rPr>
        <w:t>3  术语和定义</w:t>
      </w:r>
      <w:r>
        <w:tab/>
      </w:r>
      <w:r>
        <w:fldChar w:fldCharType="begin"/>
      </w:r>
      <w:r>
        <w:instrText xml:space="preserve"> PAGEREF _Toc10506 \h </w:instrText>
      </w:r>
      <w:r>
        <w:fldChar w:fldCharType="separate"/>
      </w:r>
      <w:r>
        <w:t>1</w:t>
      </w:r>
      <w:r>
        <w:fldChar w:fldCharType="end"/>
      </w:r>
      <w:r>
        <w:rPr>
          <w:color w:val="auto"/>
          <w:highlight w:val="none"/>
        </w:rPr>
        <w:fldChar w:fldCharType="end"/>
      </w:r>
    </w:p>
    <w:p w14:paraId="314BCBDC">
      <w:pPr>
        <w:pStyle w:val="11"/>
        <w:tabs>
          <w:tab w:val="right" w:leader="dot" w:pos="9353"/>
        </w:tabs>
      </w:pPr>
      <w:r>
        <w:rPr>
          <w:color w:val="auto"/>
          <w:highlight w:val="none"/>
        </w:rPr>
        <w:fldChar w:fldCharType="begin"/>
      </w:r>
      <w:r>
        <w:rPr>
          <w:highlight w:val="none"/>
        </w:rPr>
        <w:instrText xml:space="preserve"> HYPERLINK \l _Toc11040 </w:instrText>
      </w:r>
      <w:r>
        <w:rPr>
          <w:highlight w:val="none"/>
        </w:rPr>
        <w:fldChar w:fldCharType="separate"/>
      </w:r>
      <w:r>
        <w:rPr>
          <w:bCs w:val="0"/>
          <w:spacing w:val="6"/>
          <w:szCs w:val="21"/>
          <w:highlight w:val="none"/>
          <w:lang w:eastAsia="zh-CN"/>
        </w:rPr>
        <w:t>4</w:t>
      </w:r>
      <w:r>
        <w:rPr>
          <w:bCs w:val="0"/>
          <w:spacing w:val="9"/>
          <w:szCs w:val="21"/>
          <w:highlight w:val="none"/>
          <w:lang w:eastAsia="zh-CN"/>
        </w:rPr>
        <w:t xml:space="preserve">  </w:t>
      </w:r>
      <w:r>
        <w:rPr>
          <w:rFonts w:hint="eastAsia"/>
          <w:bCs w:val="0"/>
          <w:spacing w:val="6"/>
          <w:szCs w:val="21"/>
          <w:highlight w:val="none"/>
          <w:lang w:val="en-US" w:eastAsia="zh-CN"/>
        </w:rPr>
        <w:t>基本</w:t>
      </w:r>
      <w:r>
        <w:rPr>
          <w:bCs w:val="0"/>
          <w:spacing w:val="6"/>
          <w:szCs w:val="21"/>
          <w:highlight w:val="none"/>
          <w:lang w:eastAsia="zh-CN"/>
        </w:rPr>
        <w:t>要求</w:t>
      </w:r>
      <w:r>
        <w:tab/>
      </w:r>
      <w:r>
        <w:fldChar w:fldCharType="begin"/>
      </w:r>
      <w:r>
        <w:instrText xml:space="preserve"> PAGEREF _Toc11040 \h </w:instrText>
      </w:r>
      <w:r>
        <w:fldChar w:fldCharType="separate"/>
      </w:r>
      <w:r>
        <w:t>2</w:t>
      </w:r>
      <w:r>
        <w:fldChar w:fldCharType="end"/>
      </w:r>
      <w:r>
        <w:rPr>
          <w:color w:val="auto"/>
          <w:highlight w:val="none"/>
        </w:rPr>
        <w:fldChar w:fldCharType="end"/>
      </w:r>
    </w:p>
    <w:p w14:paraId="6CF71A51">
      <w:pPr>
        <w:pStyle w:val="12"/>
        <w:tabs>
          <w:tab w:val="right" w:leader="dot" w:pos="9353"/>
        </w:tabs>
      </w:pPr>
      <w:r>
        <w:rPr>
          <w:color w:val="auto"/>
          <w:highlight w:val="none"/>
        </w:rPr>
        <w:fldChar w:fldCharType="begin"/>
      </w:r>
      <w:r>
        <w:rPr>
          <w:highlight w:val="none"/>
        </w:rPr>
        <w:instrText xml:space="preserve"> HYPERLINK \l _Toc23798 </w:instrText>
      </w:r>
      <w:r>
        <w:rPr>
          <w:highlight w:val="none"/>
        </w:rPr>
        <w:fldChar w:fldCharType="separate"/>
      </w:r>
      <w:r>
        <w:rPr>
          <w:bCs w:val="0"/>
          <w:spacing w:val="5"/>
          <w:szCs w:val="21"/>
          <w:highlight w:val="none"/>
          <w:lang w:eastAsia="zh-CN"/>
        </w:rPr>
        <w:t>4.</w:t>
      </w:r>
      <w:r>
        <w:rPr>
          <w:rFonts w:hint="eastAsia"/>
          <w:bCs w:val="0"/>
          <w:spacing w:val="5"/>
          <w:szCs w:val="21"/>
          <w:highlight w:val="none"/>
          <w:lang w:val="en-US" w:eastAsia="zh-CN"/>
        </w:rPr>
        <w:t>1</w:t>
      </w:r>
      <w:r>
        <w:rPr>
          <w:bCs w:val="0"/>
          <w:spacing w:val="12"/>
          <w:szCs w:val="21"/>
          <w:highlight w:val="none"/>
          <w:lang w:eastAsia="zh-CN"/>
        </w:rPr>
        <w:t xml:space="preserve">  </w:t>
      </w:r>
      <w:r>
        <w:rPr>
          <w:bCs w:val="0"/>
          <w:spacing w:val="5"/>
          <w:szCs w:val="21"/>
          <w:highlight w:val="none"/>
          <w:lang w:eastAsia="zh-CN"/>
        </w:rPr>
        <w:t>人员要求</w:t>
      </w:r>
      <w:r>
        <w:tab/>
      </w:r>
      <w:r>
        <w:fldChar w:fldCharType="begin"/>
      </w:r>
      <w:r>
        <w:instrText xml:space="preserve"> PAGEREF _Toc23798 \h </w:instrText>
      </w:r>
      <w:r>
        <w:fldChar w:fldCharType="separate"/>
      </w:r>
      <w:r>
        <w:t>2</w:t>
      </w:r>
      <w:r>
        <w:fldChar w:fldCharType="end"/>
      </w:r>
      <w:r>
        <w:rPr>
          <w:color w:val="auto"/>
          <w:highlight w:val="none"/>
        </w:rPr>
        <w:fldChar w:fldCharType="end"/>
      </w:r>
    </w:p>
    <w:p w14:paraId="556B93BB">
      <w:pPr>
        <w:pStyle w:val="12"/>
        <w:tabs>
          <w:tab w:val="right" w:leader="dot" w:pos="9353"/>
        </w:tabs>
      </w:pPr>
      <w:r>
        <w:rPr>
          <w:color w:val="auto"/>
          <w:highlight w:val="none"/>
        </w:rPr>
        <w:fldChar w:fldCharType="begin"/>
      </w:r>
      <w:r>
        <w:rPr>
          <w:highlight w:val="none"/>
        </w:rPr>
        <w:instrText xml:space="preserve"> HYPERLINK \l _Toc20934 </w:instrText>
      </w:r>
      <w:r>
        <w:rPr>
          <w:highlight w:val="none"/>
        </w:rPr>
        <w:fldChar w:fldCharType="separate"/>
      </w:r>
      <w:r>
        <w:rPr>
          <w:bCs w:val="0"/>
          <w:spacing w:val="6"/>
          <w:szCs w:val="21"/>
          <w:highlight w:val="none"/>
          <w:lang w:eastAsia="zh-CN"/>
        </w:rPr>
        <w:t>4.</w:t>
      </w:r>
      <w:r>
        <w:rPr>
          <w:rFonts w:hint="eastAsia"/>
          <w:bCs w:val="0"/>
          <w:spacing w:val="6"/>
          <w:szCs w:val="21"/>
          <w:highlight w:val="none"/>
          <w:lang w:val="en-US" w:eastAsia="zh-CN"/>
        </w:rPr>
        <w:t>2</w:t>
      </w:r>
      <w:r>
        <w:rPr>
          <w:bCs w:val="0"/>
          <w:spacing w:val="6"/>
          <w:szCs w:val="21"/>
          <w:highlight w:val="none"/>
          <w:lang w:eastAsia="zh-CN"/>
        </w:rPr>
        <w:t xml:space="preserve">  </w:t>
      </w:r>
      <w:r>
        <w:rPr>
          <w:rFonts w:hint="eastAsia"/>
          <w:bCs w:val="0"/>
          <w:spacing w:val="6"/>
          <w:szCs w:val="21"/>
          <w:highlight w:val="none"/>
          <w:lang w:val="en-US" w:eastAsia="zh-CN"/>
        </w:rPr>
        <w:t>制度</w:t>
      </w:r>
      <w:r>
        <w:rPr>
          <w:bCs w:val="0"/>
          <w:spacing w:val="6"/>
          <w:szCs w:val="21"/>
          <w:highlight w:val="none"/>
          <w:lang w:eastAsia="zh-CN"/>
        </w:rPr>
        <w:t>要求</w:t>
      </w:r>
      <w:r>
        <w:tab/>
      </w:r>
      <w:r>
        <w:fldChar w:fldCharType="begin"/>
      </w:r>
      <w:r>
        <w:instrText xml:space="preserve"> PAGEREF _Toc20934 \h </w:instrText>
      </w:r>
      <w:r>
        <w:fldChar w:fldCharType="separate"/>
      </w:r>
      <w:r>
        <w:t>2</w:t>
      </w:r>
      <w:r>
        <w:fldChar w:fldCharType="end"/>
      </w:r>
      <w:r>
        <w:rPr>
          <w:color w:val="auto"/>
          <w:highlight w:val="none"/>
        </w:rPr>
        <w:fldChar w:fldCharType="end"/>
      </w:r>
    </w:p>
    <w:p w14:paraId="7D6ACAB7">
      <w:pPr>
        <w:pStyle w:val="12"/>
        <w:tabs>
          <w:tab w:val="right" w:leader="dot" w:pos="9353"/>
        </w:tabs>
      </w:pPr>
      <w:r>
        <w:rPr>
          <w:color w:val="auto"/>
          <w:highlight w:val="none"/>
        </w:rPr>
        <w:fldChar w:fldCharType="begin"/>
      </w:r>
      <w:r>
        <w:rPr>
          <w:highlight w:val="none"/>
        </w:rPr>
        <w:instrText xml:space="preserve"> HYPERLINK \l _Toc11280 </w:instrText>
      </w:r>
      <w:r>
        <w:rPr>
          <w:highlight w:val="none"/>
        </w:rPr>
        <w:fldChar w:fldCharType="separate"/>
      </w:r>
      <w:r>
        <w:rPr>
          <w:rFonts w:hint="eastAsia"/>
          <w:bCs w:val="0"/>
          <w:spacing w:val="6"/>
          <w:szCs w:val="21"/>
          <w:highlight w:val="none"/>
          <w:lang w:eastAsia="zh-CN"/>
        </w:rPr>
        <w:t>4</w:t>
      </w:r>
      <w:r>
        <w:rPr>
          <w:bCs w:val="0"/>
          <w:spacing w:val="6"/>
          <w:szCs w:val="21"/>
          <w:highlight w:val="none"/>
          <w:lang w:eastAsia="zh-CN"/>
        </w:rPr>
        <w:t>.</w:t>
      </w:r>
      <w:r>
        <w:rPr>
          <w:rFonts w:hint="eastAsia"/>
          <w:bCs w:val="0"/>
          <w:spacing w:val="6"/>
          <w:szCs w:val="21"/>
          <w:highlight w:val="none"/>
          <w:lang w:eastAsia="zh-CN"/>
        </w:rPr>
        <w:t>3</w:t>
      </w:r>
      <w:r>
        <w:rPr>
          <w:bCs w:val="0"/>
          <w:spacing w:val="6"/>
          <w:szCs w:val="21"/>
          <w:highlight w:val="none"/>
          <w:lang w:eastAsia="zh-CN"/>
        </w:rPr>
        <w:t xml:space="preserve">  消杀计划</w:t>
      </w:r>
      <w:r>
        <w:tab/>
      </w:r>
      <w:r>
        <w:fldChar w:fldCharType="begin"/>
      </w:r>
      <w:r>
        <w:instrText xml:space="preserve"> PAGEREF _Toc11280 \h </w:instrText>
      </w:r>
      <w:r>
        <w:fldChar w:fldCharType="separate"/>
      </w:r>
      <w:r>
        <w:t>2</w:t>
      </w:r>
      <w:r>
        <w:fldChar w:fldCharType="end"/>
      </w:r>
      <w:r>
        <w:rPr>
          <w:color w:val="auto"/>
          <w:highlight w:val="none"/>
        </w:rPr>
        <w:fldChar w:fldCharType="end"/>
      </w:r>
    </w:p>
    <w:p w14:paraId="190FC13C">
      <w:pPr>
        <w:pStyle w:val="12"/>
        <w:tabs>
          <w:tab w:val="right" w:leader="dot" w:pos="9353"/>
        </w:tabs>
      </w:pPr>
      <w:r>
        <w:rPr>
          <w:color w:val="auto"/>
          <w:highlight w:val="none"/>
        </w:rPr>
        <w:fldChar w:fldCharType="begin"/>
      </w:r>
      <w:r>
        <w:rPr>
          <w:highlight w:val="none"/>
        </w:rPr>
        <w:instrText xml:space="preserve"> HYPERLINK \l _Toc11251 </w:instrText>
      </w:r>
      <w:r>
        <w:rPr>
          <w:highlight w:val="none"/>
        </w:rPr>
        <w:fldChar w:fldCharType="separate"/>
      </w:r>
      <w:r>
        <w:rPr>
          <w:bCs w:val="0"/>
          <w:spacing w:val="6"/>
          <w:szCs w:val="21"/>
          <w:highlight w:val="none"/>
          <w:lang w:eastAsia="zh-CN"/>
        </w:rPr>
        <w:t>4.</w:t>
      </w:r>
      <w:r>
        <w:rPr>
          <w:rFonts w:hint="eastAsia"/>
          <w:bCs w:val="0"/>
          <w:spacing w:val="6"/>
          <w:szCs w:val="21"/>
          <w:highlight w:val="none"/>
          <w:lang w:val="en-US" w:eastAsia="zh-CN"/>
        </w:rPr>
        <w:t>4</w:t>
      </w:r>
      <w:r>
        <w:rPr>
          <w:bCs w:val="0"/>
          <w:spacing w:val="6"/>
          <w:szCs w:val="21"/>
          <w:highlight w:val="none"/>
          <w:lang w:eastAsia="zh-CN"/>
        </w:rPr>
        <w:t xml:space="preserve">  </w:t>
      </w:r>
      <w:r>
        <w:rPr>
          <w:rFonts w:hint="eastAsia"/>
          <w:bCs w:val="0"/>
          <w:spacing w:val="6"/>
          <w:szCs w:val="21"/>
          <w:highlight w:val="none"/>
          <w:lang w:val="en-US" w:eastAsia="zh-CN"/>
        </w:rPr>
        <w:t>物业服务专业供应商管理</w:t>
      </w:r>
      <w:r>
        <w:tab/>
      </w:r>
      <w:r>
        <w:fldChar w:fldCharType="begin"/>
      </w:r>
      <w:r>
        <w:instrText xml:space="preserve"> PAGEREF _Toc11251 \h </w:instrText>
      </w:r>
      <w:r>
        <w:fldChar w:fldCharType="separate"/>
      </w:r>
      <w:r>
        <w:t>2</w:t>
      </w:r>
      <w:r>
        <w:fldChar w:fldCharType="end"/>
      </w:r>
      <w:r>
        <w:rPr>
          <w:color w:val="auto"/>
          <w:highlight w:val="none"/>
        </w:rPr>
        <w:fldChar w:fldCharType="end"/>
      </w:r>
    </w:p>
    <w:p w14:paraId="7C8D60CD">
      <w:pPr>
        <w:pStyle w:val="12"/>
        <w:tabs>
          <w:tab w:val="right" w:leader="dot" w:pos="9353"/>
        </w:tabs>
      </w:pPr>
      <w:r>
        <w:rPr>
          <w:color w:val="auto"/>
          <w:highlight w:val="none"/>
        </w:rPr>
        <w:fldChar w:fldCharType="begin"/>
      </w:r>
      <w:r>
        <w:rPr>
          <w:highlight w:val="none"/>
        </w:rPr>
        <w:instrText xml:space="preserve"> HYPERLINK \l _Toc5424 </w:instrText>
      </w:r>
      <w:r>
        <w:rPr>
          <w:highlight w:val="none"/>
        </w:rPr>
        <w:fldChar w:fldCharType="separate"/>
      </w:r>
      <w:r>
        <w:rPr>
          <w:rFonts w:hint="eastAsia"/>
          <w:bCs w:val="0"/>
          <w:spacing w:val="6"/>
          <w:szCs w:val="21"/>
          <w:highlight w:val="none"/>
          <w:lang w:eastAsia="zh-CN"/>
        </w:rPr>
        <w:t>4</w:t>
      </w:r>
      <w:r>
        <w:rPr>
          <w:bCs w:val="0"/>
          <w:spacing w:val="6"/>
          <w:szCs w:val="21"/>
          <w:highlight w:val="none"/>
          <w:lang w:eastAsia="zh-CN"/>
        </w:rPr>
        <w:t>.</w:t>
      </w:r>
      <w:r>
        <w:rPr>
          <w:rFonts w:hint="eastAsia"/>
          <w:bCs w:val="0"/>
          <w:spacing w:val="6"/>
          <w:szCs w:val="21"/>
          <w:highlight w:val="none"/>
          <w:lang w:val="en-US" w:eastAsia="zh-CN"/>
        </w:rPr>
        <w:t>5</w:t>
      </w:r>
      <w:r>
        <w:rPr>
          <w:bCs w:val="0"/>
          <w:spacing w:val="6"/>
          <w:szCs w:val="21"/>
          <w:highlight w:val="none"/>
          <w:lang w:eastAsia="zh-CN"/>
        </w:rPr>
        <w:t xml:space="preserve">  药</w:t>
      </w:r>
      <w:r>
        <w:rPr>
          <w:rFonts w:hint="eastAsia"/>
          <w:bCs w:val="0"/>
          <w:spacing w:val="6"/>
          <w:szCs w:val="21"/>
          <w:highlight w:val="none"/>
          <w:lang w:val="en-US" w:eastAsia="zh-CN"/>
        </w:rPr>
        <w:t>器具</w:t>
      </w:r>
      <w:r>
        <w:rPr>
          <w:rFonts w:hint="eastAsia"/>
          <w:bCs w:val="0"/>
          <w:spacing w:val="6"/>
          <w:szCs w:val="21"/>
          <w:highlight w:val="none"/>
          <w:lang w:eastAsia="zh-CN"/>
        </w:rPr>
        <w:t>管理</w:t>
      </w:r>
      <w:r>
        <w:tab/>
      </w:r>
      <w:r>
        <w:fldChar w:fldCharType="begin"/>
      </w:r>
      <w:r>
        <w:instrText xml:space="preserve"> PAGEREF _Toc5424 \h </w:instrText>
      </w:r>
      <w:r>
        <w:fldChar w:fldCharType="separate"/>
      </w:r>
      <w:r>
        <w:t>3</w:t>
      </w:r>
      <w:r>
        <w:fldChar w:fldCharType="end"/>
      </w:r>
      <w:r>
        <w:rPr>
          <w:color w:val="auto"/>
          <w:highlight w:val="none"/>
        </w:rPr>
        <w:fldChar w:fldCharType="end"/>
      </w:r>
    </w:p>
    <w:p w14:paraId="0836F714">
      <w:pPr>
        <w:pStyle w:val="12"/>
        <w:tabs>
          <w:tab w:val="right" w:leader="dot" w:pos="9353"/>
        </w:tabs>
      </w:pPr>
      <w:r>
        <w:rPr>
          <w:color w:val="auto"/>
          <w:highlight w:val="none"/>
        </w:rPr>
        <w:fldChar w:fldCharType="begin"/>
      </w:r>
      <w:r>
        <w:rPr>
          <w:highlight w:val="none"/>
        </w:rPr>
        <w:instrText xml:space="preserve"> HYPERLINK \l _Toc7994 </w:instrText>
      </w:r>
      <w:r>
        <w:rPr>
          <w:highlight w:val="none"/>
        </w:rPr>
        <w:fldChar w:fldCharType="separate"/>
      </w:r>
      <w:r>
        <w:rPr>
          <w:bCs w:val="0"/>
          <w:spacing w:val="6"/>
          <w:szCs w:val="21"/>
          <w:highlight w:val="none"/>
          <w:lang w:eastAsia="zh-CN"/>
        </w:rPr>
        <w:t>4.</w:t>
      </w:r>
      <w:r>
        <w:rPr>
          <w:rFonts w:hint="eastAsia"/>
          <w:bCs w:val="0"/>
          <w:spacing w:val="6"/>
          <w:szCs w:val="21"/>
          <w:highlight w:val="none"/>
          <w:lang w:val="en-US" w:eastAsia="zh-CN"/>
        </w:rPr>
        <w:t>6</w:t>
      </w:r>
      <w:r>
        <w:rPr>
          <w:bCs w:val="0"/>
          <w:spacing w:val="6"/>
          <w:szCs w:val="21"/>
          <w:highlight w:val="none"/>
          <w:lang w:eastAsia="zh-CN"/>
        </w:rPr>
        <w:t xml:space="preserve">  标识管理</w:t>
      </w:r>
      <w:r>
        <w:tab/>
      </w:r>
      <w:r>
        <w:fldChar w:fldCharType="begin"/>
      </w:r>
      <w:r>
        <w:instrText xml:space="preserve"> PAGEREF _Toc7994 \h </w:instrText>
      </w:r>
      <w:r>
        <w:fldChar w:fldCharType="separate"/>
      </w:r>
      <w:r>
        <w:t>3</w:t>
      </w:r>
      <w:r>
        <w:fldChar w:fldCharType="end"/>
      </w:r>
      <w:r>
        <w:rPr>
          <w:color w:val="auto"/>
          <w:highlight w:val="none"/>
        </w:rPr>
        <w:fldChar w:fldCharType="end"/>
      </w:r>
    </w:p>
    <w:p w14:paraId="3780F4EC">
      <w:pPr>
        <w:pStyle w:val="12"/>
        <w:tabs>
          <w:tab w:val="right" w:leader="dot" w:pos="9353"/>
        </w:tabs>
      </w:pPr>
      <w:r>
        <w:rPr>
          <w:color w:val="auto"/>
          <w:highlight w:val="none"/>
        </w:rPr>
        <w:fldChar w:fldCharType="begin"/>
      </w:r>
      <w:r>
        <w:rPr>
          <w:highlight w:val="none"/>
        </w:rPr>
        <w:instrText xml:space="preserve"> HYPERLINK \l _Toc28301 </w:instrText>
      </w:r>
      <w:r>
        <w:rPr>
          <w:highlight w:val="none"/>
        </w:rPr>
        <w:fldChar w:fldCharType="separate"/>
      </w:r>
      <w:r>
        <w:rPr>
          <w:bCs w:val="0"/>
          <w:spacing w:val="5"/>
          <w:szCs w:val="21"/>
          <w:highlight w:val="none"/>
          <w:lang w:eastAsia="zh-CN"/>
        </w:rPr>
        <w:t>4.</w:t>
      </w:r>
      <w:r>
        <w:rPr>
          <w:rFonts w:hint="eastAsia"/>
          <w:bCs w:val="0"/>
          <w:spacing w:val="5"/>
          <w:szCs w:val="21"/>
          <w:highlight w:val="none"/>
          <w:lang w:val="en-US" w:eastAsia="zh-CN"/>
        </w:rPr>
        <w:t>7</w:t>
      </w:r>
      <w:r>
        <w:rPr>
          <w:bCs w:val="0"/>
          <w:spacing w:val="12"/>
          <w:szCs w:val="21"/>
          <w:highlight w:val="none"/>
          <w:lang w:eastAsia="zh-CN"/>
        </w:rPr>
        <w:t xml:space="preserve">  </w:t>
      </w:r>
      <w:r>
        <w:rPr>
          <w:bCs w:val="0"/>
          <w:spacing w:val="5"/>
          <w:szCs w:val="21"/>
          <w:highlight w:val="none"/>
          <w:lang w:eastAsia="zh-CN"/>
        </w:rPr>
        <w:t>资料管理</w:t>
      </w:r>
      <w:r>
        <w:tab/>
      </w:r>
      <w:r>
        <w:fldChar w:fldCharType="begin"/>
      </w:r>
      <w:r>
        <w:instrText xml:space="preserve"> PAGEREF _Toc28301 \h </w:instrText>
      </w:r>
      <w:r>
        <w:fldChar w:fldCharType="separate"/>
      </w:r>
      <w:r>
        <w:t>3</w:t>
      </w:r>
      <w:r>
        <w:fldChar w:fldCharType="end"/>
      </w:r>
      <w:r>
        <w:rPr>
          <w:color w:val="auto"/>
          <w:highlight w:val="none"/>
        </w:rPr>
        <w:fldChar w:fldCharType="end"/>
      </w:r>
    </w:p>
    <w:p w14:paraId="7D424D65">
      <w:pPr>
        <w:pStyle w:val="12"/>
        <w:tabs>
          <w:tab w:val="right" w:leader="dot" w:pos="9353"/>
        </w:tabs>
      </w:pPr>
      <w:r>
        <w:rPr>
          <w:color w:val="auto"/>
          <w:highlight w:val="none"/>
        </w:rPr>
        <w:fldChar w:fldCharType="begin"/>
      </w:r>
      <w:r>
        <w:rPr>
          <w:highlight w:val="none"/>
        </w:rPr>
        <w:instrText xml:space="preserve"> HYPERLINK \l _Toc15411 </w:instrText>
      </w:r>
      <w:r>
        <w:rPr>
          <w:highlight w:val="none"/>
        </w:rPr>
        <w:fldChar w:fldCharType="separate"/>
      </w:r>
      <w:r>
        <w:rPr>
          <w:bCs w:val="0"/>
          <w:spacing w:val="5"/>
          <w:szCs w:val="21"/>
          <w:highlight w:val="none"/>
          <w:lang w:eastAsia="zh-CN"/>
        </w:rPr>
        <w:t>4.</w:t>
      </w:r>
      <w:r>
        <w:rPr>
          <w:rFonts w:hint="eastAsia"/>
          <w:bCs w:val="0"/>
          <w:spacing w:val="5"/>
          <w:szCs w:val="21"/>
          <w:highlight w:val="none"/>
          <w:lang w:eastAsia="zh-CN"/>
        </w:rPr>
        <w:t>8</w:t>
      </w:r>
      <w:r>
        <w:rPr>
          <w:bCs w:val="0"/>
          <w:spacing w:val="12"/>
          <w:szCs w:val="21"/>
          <w:highlight w:val="none"/>
          <w:lang w:eastAsia="zh-CN"/>
        </w:rPr>
        <w:t xml:space="preserve">  </w:t>
      </w:r>
      <w:r>
        <w:rPr>
          <w:bCs w:val="0"/>
          <w:spacing w:val="5"/>
          <w:szCs w:val="21"/>
          <w:highlight w:val="none"/>
          <w:lang w:eastAsia="zh-CN"/>
        </w:rPr>
        <w:t>应急管理</w:t>
      </w:r>
      <w:r>
        <w:tab/>
      </w:r>
      <w:r>
        <w:fldChar w:fldCharType="begin"/>
      </w:r>
      <w:r>
        <w:instrText xml:space="preserve"> PAGEREF _Toc15411 \h </w:instrText>
      </w:r>
      <w:r>
        <w:fldChar w:fldCharType="separate"/>
      </w:r>
      <w:r>
        <w:t>3</w:t>
      </w:r>
      <w:r>
        <w:fldChar w:fldCharType="end"/>
      </w:r>
      <w:r>
        <w:rPr>
          <w:color w:val="auto"/>
          <w:highlight w:val="none"/>
        </w:rPr>
        <w:fldChar w:fldCharType="end"/>
      </w:r>
    </w:p>
    <w:p w14:paraId="6147C94B">
      <w:pPr>
        <w:pStyle w:val="12"/>
        <w:tabs>
          <w:tab w:val="right" w:leader="dot" w:pos="9353"/>
        </w:tabs>
      </w:pPr>
      <w:r>
        <w:rPr>
          <w:color w:val="auto"/>
          <w:highlight w:val="none"/>
        </w:rPr>
        <w:fldChar w:fldCharType="begin"/>
      </w:r>
      <w:r>
        <w:rPr>
          <w:highlight w:val="none"/>
        </w:rPr>
        <w:instrText xml:space="preserve"> HYPERLINK \l _Toc21650 </w:instrText>
      </w:r>
      <w:r>
        <w:rPr>
          <w:highlight w:val="none"/>
        </w:rPr>
        <w:fldChar w:fldCharType="separate"/>
      </w:r>
      <w:r>
        <w:rPr>
          <w:bCs w:val="0"/>
          <w:spacing w:val="5"/>
          <w:szCs w:val="21"/>
          <w:highlight w:val="none"/>
          <w:lang w:eastAsia="zh-CN"/>
        </w:rPr>
        <w:t>4.</w:t>
      </w:r>
      <w:r>
        <w:rPr>
          <w:rFonts w:hint="eastAsia"/>
          <w:bCs w:val="0"/>
          <w:spacing w:val="5"/>
          <w:szCs w:val="21"/>
          <w:highlight w:val="none"/>
          <w:lang w:val="en-US" w:eastAsia="zh-CN"/>
        </w:rPr>
        <w:t xml:space="preserve">9 </w:t>
      </w:r>
      <w:r>
        <w:rPr>
          <w:rFonts w:hint="eastAsia" w:asciiTheme="minorEastAsia" w:hAnsiTheme="minorEastAsia" w:eastAsiaTheme="minorEastAsia" w:cstheme="minorEastAsia"/>
          <w:bCs w:val="0"/>
          <w:spacing w:val="8"/>
          <w:szCs w:val="21"/>
          <w:highlight w:val="none"/>
          <w:lang w:val="en-US" w:eastAsia="zh-CN"/>
        </w:rPr>
        <w:t>重大活动保障</w:t>
      </w:r>
      <w:r>
        <w:tab/>
      </w:r>
      <w:r>
        <w:fldChar w:fldCharType="begin"/>
      </w:r>
      <w:r>
        <w:instrText xml:space="preserve"> PAGEREF _Toc21650 \h </w:instrText>
      </w:r>
      <w:r>
        <w:fldChar w:fldCharType="separate"/>
      </w:r>
      <w:r>
        <w:t>4</w:t>
      </w:r>
      <w:r>
        <w:fldChar w:fldCharType="end"/>
      </w:r>
      <w:r>
        <w:rPr>
          <w:color w:val="auto"/>
          <w:highlight w:val="none"/>
        </w:rPr>
        <w:fldChar w:fldCharType="end"/>
      </w:r>
    </w:p>
    <w:p w14:paraId="31AA098B">
      <w:pPr>
        <w:pStyle w:val="11"/>
        <w:tabs>
          <w:tab w:val="right" w:leader="dot" w:pos="9353"/>
        </w:tabs>
      </w:pPr>
      <w:r>
        <w:rPr>
          <w:color w:val="auto"/>
          <w:highlight w:val="none"/>
        </w:rPr>
        <w:fldChar w:fldCharType="begin"/>
      </w:r>
      <w:r>
        <w:rPr>
          <w:highlight w:val="none"/>
        </w:rPr>
        <w:instrText xml:space="preserve"> HYPERLINK \l _Toc10992 </w:instrText>
      </w:r>
      <w:r>
        <w:rPr>
          <w:highlight w:val="none"/>
        </w:rPr>
        <w:fldChar w:fldCharType="separate"/>
      </w:r>
      <w:r>
        <w:rPr>
          <w:bCs w:val="0"/>
          <w:spacing w:val="7"/>
          <w:szCs w:val="21"/>
          <w:highlight w:val="none"/>
          <w:lang w:eastAsia="zh-CN"/>
        </w:rPr>
        <w:t>5  作业要求</w:t>
      </w:r>
      <w:r>
        <w:tab/>
      </w:r>
      <w:r>
        <w:fldChar w:fldCharType="begin"/>
      </w:r>
      <w:r>
        <w:instrText xml:space="preserve"> PAGEREF _Toc10992 \h </w:instrText>
      </w:r>
      <w:r>
        <w:fldChar w:fldCharType="separate"/>
      </w:r>
      <w:r>
        <w:t>4</w:t>
      </w:r>
      <w:r>
        <w:fldChar w:fldCharType="end"/>
      </w:r>
      <w:r>
        <w:rPr>
          <w:color w:val="auto"/>
          <w:highlight w:val="none"/>
        </w:rPr>
        <w:fldChar w:fldCharType="end"/>
      </w:r>
    </w:p>
    <w:p w14:paraId="08BDF050">
      <w:pPr>
        <w:pStyle w:val="12"/>
        <w:tabs>
          <w:tab w:val="right" w:leader="dot" w:pos="9353"/>
        </w:tabs>
      </w:pPr>
      <w:r>
        <w:rPr>
          <w:color w:val="auto"/>
          <w:highlight w:val="none"/>
        </w:rPr>
        <w:fldChar w:fldCharType="begin"/>
      </w:r>
      <w:r>
        <w:rPr>
          <w:highlight w:val="none"/>
        </w:rPr>
        <w:instrText xml:space="preserve"> HYPERLINK \l _Toc7959 </w:instrText>
      </w:r>
      <w:r>
        <w:rPr>
          <w:highlight w:val="none"/>
        </w:rPr>
        <w:fldChar w:fldCharType="separate"/>
      </w:r>
      <w:r>
        <w:rPr>
          <w:bCs w:val="0"/>
          <w:spacing w:val="6"/>
          <w:szCs w:val="21"/>
          <w:highlight w:val="none"/>
          <w:lang w:eastAsia="zh-CN"/>
        </w:rPr>
        <w:t>5.</w:t>
      </w:r>
      <w:r>
        <w:rPr>
          <w:rFonts w:hint="eastAsia"/>
          <w:bCs w:val="0"/>
          <w:spacing w:val="6"/>
          <w:szCs w:val="21"/>
          <w:highlight w:val="none"/>
          <w:lang w:val="en-US" w:eastAsia="zh-CN"/>
        </w:rPr>
        <w:t>1</w:t>
      </w:r>
      <w:r>
        <w:rPr>
          <w:bCs w:val="0"/>
          <w:spacing w:val="6"/>
          <w:szCs w:val="21"/>
          <w:highlight w:val="none"/>
          <w:lang w:eastAsia="zh-CN"/>
        </w:rPr>
        <w:t xml:space="preserve">  消杀</w:t>
      </w:r>
      <w:r>
        <w:rPr>
          <w:rFonts w:hint="eastAsia"/>
          <w:bCs w:val="0"/>
          <w:spacing w:val="6"/>
          <w:szCs w:val="21"/>
          <w:highlight w:val="none"/>
          <w:lang w:val="en-US" w:eastAsia="zh-CN"/>
        </w:rPr>
        <w:t>对象及范围</w:t>
      </w:r>
      <w:r>
        <w:tab/>
      </w:r>
      <w:r>
        <w:fldChar w:fldCharType="begin"/>
      </w:r>
      <w:r>
        <w:instrText xml:space="preserve"> PAGEREF _Toc7959 \h </w:instrText>
      </w:r>
      <w:r>
        <w:fldChar w:fldCharType="separate"/>
      </w:r>
      <w:r>
        <w:t>4</w:t>
      </w:r>
      <w:r>
        <w:fldChar w:fldCharType="end"/>
      </w:r>
      <w:r>
        <w:rPr>
          <w:color w:val="auto"/>
          <w:highlight w:val="none"/>
        </w:rPr>
        <w:fldChar w:fldCharType="end"/>
      </w:r>
    </w:p>
    <w:p w14:paraId="1A2210E9">
      <w:pPr>
        <w:pStyle w:val="12"/>
        <w:tabs>
          <w:tab w:val="right" w:leader="dot" w:pos="9353"/>
        </w:tabs>
      </w:pPr>
      <w:r>
        <w:rPr>
          <w:color w:val="auto"/>
          <w:highlight w:val="none"/>
        </w:rPr>
        <w:fldChar w:fldCharType="begin"/>
      </w:r>
      <w:r>
        <w:rPr>
          <w:highlight w:val="none"/>
        </w:rPr>
        <w:instrText xml:space="preserve"> HYPERLINK \l _Toc7113 </w:instrText>
      </w:r>
      <w:r>
        <w:rPr>
          <w:highlight w:val="none"/>
        </w:rPr>
        <w:fldChar w:fldCharType="separate"/>
      </w:r>
      <w:r>
        <w:rPr>
          <w:bCs w:val="0"/>
          <w:spacing w:val="6"/>
          <w:szCs w:val="21"/>
          <w:highlight w:val="none"/>
          <w:lang w:eastAsia="zh-CN"/>
        </w:rPr>
        <w:t>5.</w:t>
      </w:r>
      <w:r>
        <w:rPr>
          <w:rFonts w:hint="eastAsia"/>
          <w:bCs w:val="0"/>
          <w:spacing w:val="6"/>
          <w:szCs w:val="21"/>
          <w:highlight w:val="none"/>
          <w:lang w:val="en-US" w:eastAsia="zh-CN"/>
        </w:rPr>
        <w:t>2</w:t>
      </w:r>
      <w:r>
        <w:rPr>
          <w:bCs w:val="0"/>
          <w:spacing w:val="6"/>
          <w:szCs w:val="21"/>
          <w:highlight w:val="none"/>
          <w:lang w:eastAsia="zh-CN"/>
        </w:rPr>
        <w:t xml:space="preserve">  消杀</w:t>
      </w:r>
      <w:r>
        <w:rPr>
          <w:rFonts w:hint="eastAsia"/>
          <w:bCs w:val="0"/>
          <w:spacing w:val="6"/>
          <w:szCs w:val="21"/>
          <w:highlight w:val="none"/>
          <w:lang w:val="en-US" w:eastAsia="zh-CN"/>
        </w:rPr>
        <w:t>方法</w:t>
      </w:r>
      <w:r>
        <w:tab/>
      </w:r>
      <w:r>
        <w:fldChar w:fldCharType="begin"/>
      </w:r>
      <w:r>
        <w:instrText xml:space="preserve"> PAGEREF _Toc7113 \h </w:instrText>
      </w:r>
      <w:r>
        <w:fldChar w:fldCharType="separate"/>
      </w:r>
      <w:r>
        <w:t>4</w:t>
      </w:r>
      <w:r>
        <w:fldChar w:fldCharType="end"/>
      </w:r>
      <w:r>
        <w:rPr>
          <w:color w:val="auto"/>
          <w:highlight w:val="none"/>
        </w:rPr>
        <w:fldChar w:fldCharType="end"/>
      </w:r>
    </w:p>
    <w:p w14:paraId="6FBCFC1B">
      <w:pPr>
        <w:pStyle w:val="12"/>
        <w:tabs>
          <w:tab w:val="right" w:leader="dot" w:pos="9353"/>
        </w:tabs>
      </w:pPr>
      <w:r>
        <w:rPr>
          <w:color w:val="auto"/>
          <w:highlight w:val="none"/>
        </w:rPr>
        <w:fldChar w:fldCharType="begin"/>
      </w:r>
      <w:r>
        <w:rPr>
          <w:highlight w:val="none"/>
        </w:rPr>
        <w:instrText xml:space="preserve"> HYPERLINK \l _Toc7535 </w:instrText>
      </w:r>
      <w:r>
        <w:rPr>
          <w:highlight w:val="none"/>
        </w:rPr>
        <w:fldChar w:fldCharType="separate"/>
      </w:r>
      <w:r>
        <w:rPr>
          <w:bCs w:val="0"/>
          <w:spacing w:val="6"/>
          <w:szCs w:val="21"/>
          <w:highlight w:val="none"/>
        </w:rPr>
        <w:t>5.</w:t>
      </w:r>
      <w:r>
        <w:rPr>
          <w:rFonts w:hint="eastAsia"/>
          <w:bCs w:val="0"/>
          <w:spacing w:val="6"/>
          <w:szCs w:val="21"/>
          <w:highlight w:val="none"/>
          <w:lang w:val="en-US" w:eastAsia="zh-CN"/>
        </w:rPr>
        <w:t>3</w:t>
      </w:r>
      <w:r>
        <w:rPr>
          <w:bCs w:val="0"/>
          <w:spacing w:val="6"/>
          <w:szCs w:val="21"/>
          <w:highlight w:val="none"/>
        </w:rPr>
        <w:t xml:space="preserve">  消杀</w:t>
      </w:r>
      <w:r>
        <w:rPr>
          <w:rFonts w:hint="eastAsia"/>
          <w:bCs w:val="0"/>
          <w:spacing w:val="6"/>
          <w:szCs w:val="21"/>
          <w:highlight w:val="none"/>
          <w:lang w:val="en-US" w:eastAsia="zh-CN"/>
        </w:rPr>
        <w:t>流程</w:t>
      </w:r>
      <w:r>
        <w:tab/>
      </w:r>
      <w:r>
        <w:fldChar w:fldCharType="begin"/>
      </w:r>
      <w:r>
        <w:instrText xml:space="preserve"> PAGEREF _Toc7535 \h </w:instrText>
      </w:r>
      <w:r>
        <w:fldChar w:fldCharType="separate"/>
      </w:r>
      <w:r>
        <w:t>5</w:t>
      </w:r>
      <w:r>
        <w:fldChar w:fldCharType="end"/>
      </w:r>
      <w:r>
        <w:rPr>
          <w:color w:val="auto"/>
          <w:highlight w:val="none"/>
        </w:rPr>
        <w:fldChar w:fldCharType="end"/>
      </w:r>
    </w:p>
    <w:p w14:paraId="309B42B3">
      <w:pPr>
        <w:pStyle w:val="11"/>
        <w:tabs>
          <w:tab w:val="right" w:leader="dot" w:pos="9353"/>
        </w:tabs>
      </w:pPr>
      <w:r>
        <w:rPr>
          <w:color w:val="auto"/>
          <w:highlight w:val="none"/>
        </w:rPr>
        <w:fldChar w:fldCharType="begin"/>
      </w:r>
      <w:r>
        <w:rPr>
          <w:highlight w:val="none"/>
        </w:rPr>
        <w:instrText xml:space="preserve"> HYPERLINK \l _Toc18605 </w:instrText>
      </w:r>
      <w:r>
        <w:rPr>
          <w:highlight w:val="none"/>
        </w:rPr>
        <w:fldChar w:fldCharType="separate"/>
      </w:r>
      <w:r>
        <w:rPr>
          <w:bCs w:val="0"/>
          <w:spacing w:val="7"/>
          <w:szCs w:val="21"/>
          <w:highlight w:val="none"/>
          <w:lang w:eastAsia="zh-CN"/>
        </w:rPr>
        <w:t xml:space="preserve">6  </w:t>
      </w:r>
      <w:r>
        <w:rPr>
          <w:rFonts w:hint="eastAsia"/>
          <w:bCs w:val="0"/>
          <w:spacing w:val="7"/>
          <w:szCs w:val="21"/>
          <w:highlight w:val="none"/>
          <w:lang w:val="en-US" w:eastAsia="zh-CN"/>
        </w:rPr>
        <w:t>服务</w:t>
      </w:r>
      <w:r>
        <w:rPr>
          <w:bCs w:val="0"/>
          <w:spacing w:val="7"/>
          <w:szCs w:val="21"/>
          <w:highlight w:val="none"/>
          <w:lang w:eastAsia="zh-CN"/>
        </w:rPr>
        <w:t>评价与改进</w:t>
      </w:r>
      <w:r>
        <w:tab/>
      </w:r>
      <w:r>
        <w:fldChar w:fldCharType="begin"/>
      </w:r>
      <w:r>
        <w:instrText xml:space="preserve"> PAGEREF _Toc18605 \h </w:instrText>
      </w:r>
      <w:r>
        <w:fldChar w:fldCharType="separate"/>
      </w:r>
      <w:r>
        <w:t>6</w:t>
      </w:r>
      <w:r>
        <w:fldChar w:fldCharType="end"/>
      </w:r>
      <w:r>
        <w:rPr>
          <w:color w:val="auto"/>
          <w:highlight w:val="none"/>
        </w:rPr>
        <w:fldChar w:fldCharType="end"/>
      </w:r>
    </w:p>
    <w:p w14:paraId="460173DC">
      <w:pPr>
        <w:pStyle w:val="12"/>
        <w:tabs>
          <w:tab w:val="right" w:leader="dot" w:pos="9353"/>
        </w:tabs>
      </w:pPr>
      <w:r>
        <w:rPr>
          <w:color w:val="auto"/>
          <w:highlight w:val="none"/>
        </w:rPr>
        <w:fldChar w:fldCharType="begin"/>
      </w:r>
      <w:r>
        <w:rPr>
          <w:highlight w:val="none"/>
        </w:rPr>
        <w:instrText xml:space="preserve"> HYPERLINK \l _Toc21953 </w:instrText>
      </w:r>
      <w:r>
        <w:rPr>
          <w:highlight w:val="none"/>
        </w:rPr>
        <w:fldChar w:fldCharType="separate"/>
      </w:r>
      <w:r>
        <w:rPr>
          <w:bCs w:val="0"/>
          <w:spacing w:val="3"/>
          <w:szCs w:val="21"/>
          <w:highlight w:val="none"/>
          <w:lang w:eastAsia="zh-CN"/>
        </w:rPr>
        <w:t>6.1</w:t>
      </w:r>
      <w:r>
        <w:rPr>
          <w:bCs w:val="0"/>
          <w:spacing w:val="10"/>
          <w:szCs w:val="21"/>
          <w:highlight w:val="none"/>
          <w:lang w:eastAsia="zh-CN"/>
        </w:rPr>
        <w:t xml:space="preserve">  </w:t>
      </w:r>
      <w:r>
        <w:rPr>
          <w:rFonts w:hint="eastAsia"/>
          <w:bCs w:val="0"/>
          <w:spacing w:val="10"/>
          <w:szCs w:val="21"/>
          <w:highlight w:val="none"/>
          <w:lang w:val="en-US" w:eastAsia="zh-CN"/>
        </w:rPr>
        <w:t>服务</w:t>
      </w:r>
      <w:r>
        <w:rPr>
          <w:bCs w:val="0"/>
          <w:spacing w:val="3"/>
          <w:szCs w:val="21"/>
          <w:highlight w:val="none"/>
          <w:lang w:eastAsia="zh-CN"/>
        </w:rPr>
        <w:t>评价</w:t>
      </w:r>
      <w:r>
        <w:tab/>
      </w:r>
      <w:r>
        <w:fldChar w:fldCharType="begin"/>
      </w:r>
      <w:r>
        <w:instrText xml:space="preserve"> PAGEREF _Toc21953 \h </w:instrText>
      </w:r>
      <w:r>
        <w:fldChar w:fldCharType="separate"/>
      </w:r>
      <w:r>
        <w:t>6</w:t>
      </w:r>
      <w:r>
        <w:fldChar w:fldCharType="end"/>
      </w:r>
      <w:r>
        <w:rPr>
          <w:color w:val="auto"/>
          <w:highlight w:val="none"/>
        </w:rPr>
        <w:fldChar w:fldCharType="end"/>
      </w:r>
    </w:p>
    <w:p w14:paraId="090CBFF8">
      <w:pPr>
        <w:pStyle w:val="12"/>
        <w:tabs>
          <w:tab w:val="right" w:leader="dot" w:pos="9353"/>
        </w:tabs>
      </w:pPr>
      <w:r>
        <w:rPr>
          <w:color w:val="auto"/>
          <w:highlight w:val="none"/>
        </w:rPr>
        <w:fldChar w:fldCharType="begin"/>
      </w:r>
      <w:r>
        <w:rPr>
          <w:highlight w:val="none"/>
        </w:rPr>
        <w:instrText xml:space="preserve"> HYPERLINK \l _Toc22466 </w:instrText>
      </w:r>
      <w:r>
        <w:rPr>
          <w:highlight w:val="none"/>
        </w:rPr>
        <w:fldChar w:fldCharType="separate"/>
      </w:r>
      <w:r>
        <w:rPr>
          <w:bCs w:val="0"/>
          <w:spacing w:val="2"/>
          <w:szCs w:val="21"/>
          <w:highlight w:val="none"/>
          <w:lang w:eastAsia="zh-CN"/>
        </w:rPr>
        <w:t>6.2</w:t>
      </w:r>
      <w:r>
        <w:rPr>
          <w:bCs w:val="0"/>
          <w:spacing w:val="12"/>
          <w:szCs w:val="21"/>
          <w:highlight w:val="none"/>
          <w:lang w:eastAsia="zh-CN"/>
        </w:rPr>
        <w:t xml:space="preserve">  </w:t>
      </w:r>
      <w:r>
        <w:rPr>
          <w:rFonts w:hint="eastAsia"/>
          <w:bCs w:val="0"/>
          <w:spacing w:val="12"/>
          <w:szCs w:val="21"/>
          <w:highlight w:val="none"/>
          <w:lang w:val="en-US" w:eastAsia="zh-CN"/>
        </w:rPr>
        <w:t>持续</w:t>
      </w:r>
      <w:r>
        <w:rPr>
          <w:bCs w:val="0"/>
          <w:spacing w:val="2"/>
          <w:szCs w:val="21"/>
          <w:highlight w:val="none"/>
          <w:lang w:eastAsia="zh-CN"/>
        </w:rPr>
        <w:t>改进</w:t>
      </w:r>
      <w:r>
        <w:tab/>
      </w:r>
      <w:r>
        <w:fldChar w:fldCharType="begin"/>
      </w:r>
      <w:r>
        <w:instrText xml:space="preserve"> PAGEREF _Toc22466 \h </w:instrText>
      </w:r>
      <w:r>
        <w:fldChar w:fldCharType="separate"/>
      </w:r>
      <w:r>
        <w:t>6</w:t>
      </w:r>
      <w:r>
        <w:fldChar w:fldCharType="end"/>
      </w:r>
      <w:r>
        <w:rPr>
          <w:color w:val="auto"/>
          <w:highlight w:val="none"/>
        </w:rPr>
        <w:fldChar w:fldCharType="end"/>
      </w:r>
    </w:p>
    <w:p w14:paraId="528762DC">
      <w:pPr>
        <w:pStyle w:val="11"/>
        <w:tabs>
          <w:tab w:val="right" w:leader="dot" w:pos="9353"/>
        </w:tabs>
      </w:pPr>
      <w:r>
        <w:rPr>
          <w:color w:val="auto"/>
          <w:highlight w:val="none"/>
        </w:rPr>
        <w:fldChar w:fldCharType="begin"/>
      </w:r>
      <w:r>
        <w:rPr>
          <w:highlight w:val="none"/>
        </w:rPr>
        <w:instrText xml:space="preserve"> HYPERLINK \l _Toc23289 </w:instrText>
      </w:r>
      <w:r>
        <w:rPr>
          <w:highlight w:val="none"/>
        </w:rPr>
        <w:fldChar w:fldCharType="separate"/>
      </w:r>
      <w:r>
        <w:rPr>
          <w:spacing w:val="-4"/>
          <w:szCs w:val="21"/>
          <w:highlight w:val="none"/>
          <w:lang w:eastAsia="zh-CN"/>
        </w:rPr>
        <w:t>附</w:t>
      </w:r>
      <w:r>
        <w:rPr>
          <w:spacing w:val="5"/>
          <w:szCs w:val="21"/>
          <w:highlight w:val="none"/>
          <w:lang w:eastAsia="zh-CN"/>
        </w:rPr>
        <w:t xml:space="preserve">  </w:t>
      </w:r>
      <w:r>
        <w:rPr>
          <w:spacing w:val="-4"/>
          <w:szCs w:val="21"/>
          <w:highlight w:val="none"/>
          <w:lang w:eastAsia="zh-CN"/>
        </w:rPr>
        <w:t>录</w:t>
      </w:r>
      <w:r>
        <w:rPr>
          <w:spacing w:val="4"/>
          <w:szCs w:val="21"/>
          <w:highlight w:val="none"/>
          <w:lang w:eastAsia="zh-CN"/>
        </w:rPr>
        <w:t xml:space="preserve">   </w:t>
      </w:r>
      <w:r>
        <w:rPr>
          <w:rFonts w:hint="eastAsia"/>
          <w:spacing w:val="-4"/>
          <w:szCs w:val="21"/>
          <w:highlight w:val="none"/>
          <w:lang w:val="en-US" w:eastAsia="zh-CN"/>
        </w:rPr>
        <w:t>A</w:t>
      </w:r>
      <w:r>
        <w:rPr>
          <w:spacing w:val="2"/>
          <w:szCs w:val="21"/>
          <w:highlight w:val="none"/>
          <w:lang w:eastAsia="zh-CN"/>
        </w:rPr>
        <w:t>（</w:t>
      </w:r>
      <w:r>
        <w:rPr>
          <w:rFonts w:hint="eastAsia"/>
          <w:spacing w:val="2"/>
          <w:szCs w:val="21"/>
          <w:highlight w:val="none"/>
          <w:lang w:val="en-US" w:eastAsia="zh-CN"/>
        </w:rPr>
        <w:t>资料</w:t>
      </w:r>
      <w:r>
        <w:rPr>
          <w:spacing w:val="2"/>
          <w:szCs w:val="21"/>
          <w:highlight w:val="none"/>
          <w:lang w:eastAsia="zh-CN"/>
        </w:rPr>
        <w:t>性）</w:t>
      </w:r>
      <w:r>
        <w:rPr>
          <w:spacing w:val="9"/>
          <w:szCs w:val="21"/>
          <w:highlight w:val="none"/>
          <w:lang w:eastAsia="zh-CN"/>
        </w:rPr>
        <w:t>消杀药剂</w:t>
      </w:r>
      <w:r>
        <w:rPr>
          <w:rFonts w:hint="eastAsia"/>
          <w:spacing w:val="9"/>
          <w:szCs w:val="21"/>
          <w:highlight w:val="none"/>
          <w:lang w:val="en-US" w:eastAsia="zh-CN"/>
        </w:rPr>
        <w:t>选</w:t>
      </w:r>
      <w:r>
        <w:rPr>
          <w:spacing w:val="9"/>
          <w:szCs w:val="21"/>
          <w:highlight w:val="none"/>
          <w:lang w:eastAsia="zh-CN"/>
        </w:rPr>
        <w:t>用</w:t>
      </w:r>
      <w:r>
        <w:rPr>
          <w:rFonts w:hint="eastAsia"/>
          <w:spacing w:val="9"/>
          <w:szCs w:val="21"/>
          <w:highlight w:val="none"/>
          <w:lang w:val="en-US" w:eastAsia="zh-CN"/>
        </w:rPr>
        <w:t>及</w:t>
      </w:r>
      <w:r>
        <w:rPr>
          <w:rFonts w:hint="eastAsia"/>
          <w:spacing w:val="9"/>
          <w:szCs w:val="21"/>
          <w:highlight w:val="none"/>
          <w:lang w:eastAsia="zh-CN"/>
        </w:rPr>
        <w:t>贮存搬运</w:t>
      </w:r>
      <w:r>
        <w:rPr>
          <w:spacing w:val="9"/>
          <w:szCs w:val="21"/>
          <w:highlight w:val="none"/>
          <w:lang w:eastAsia="zh-CN"/>
        </w:rPr>
        <w:t>管理</w:t>
      </w:r>
      <w:r>
        <w:rPr>
          <w:rFonts w:hint="eastAsia"/>
          <w:spacing w:val="9"/>
          <w:szCs w:val="21"/>
          <w:highlight w:val="none"/>
          <w:lang w:val="en-US" w:eastAsia="zh-CN"/>
        </w:rPr>
        <w:t>要求</w:t>
      </w:r>
      <w:r>
        <w:tab/>
      </w:r>
      <w:r>
        <w:fldChar w:fldCharType="begin"/>
      </w:r>
      <w:r>
        <w:instrText xml:space="preserve"> PAGEREF _Toc23289 \h </w:instrText>
      </w:r>
      <w:r>
        <w:fldChar w:fldCharType="separate"/>
      </w:r>
      <w:r>
        <w:t>7</w:t>
      </w:r>
      <w:r>
        <w:fldChar w:fldCharType="end"/>
      </w:r>
      <w:r>
        <w:rPr>
          <w:color w:val="auto"/>
          <w:highlight w:val="none"/>
        </w:rPr>
        <w:fldChar w:fldCharType="end"/>
      </w:r>
    </w:p>
    <w:p w14:paraId="22A04D36">
      <w:pPr>
        <w:pStyle w:val="11"/>
        <w:tabs>
          <w:tab w:val="right" w:leader="dot" w:pos="9353"/>
        </w:tabs>
      </w:pPr>
      <w:r>
        <w:rPr>
          <w:color w:val="auto"/>
          <w:highlight w:val="none"/>
        </w:rPr>
        <w:fldChar w:fldCharType="begin"/>
      </w:r>
      <w:r>
        <w:rPr>
          <w:highlight w:val="none"/>
        </w:rPr>
        <w:instrText xml:space="preserve"> HYPERLINK \l _Toc19704 </w:instrText>
      </w:r>
      <w:r>
        <w:rPr>
          <w:highlight w:val="none"/>
        </w:rPr>
        <w:fldChar w:fldCharType="separate"/>
      </w:r>
      <w:r>
        <w:rPr>
          <w:spacing w:val="-4"/>
          <w:szCs w:val="21"/>
          <w:highlight w:val="none"/>
          <w:lang w:eastAsia="zh-CN"/>
        </w:rPr>
        <w:t>附</w:t>
      </w:r>
      <w:r>
        <w:rPr>
          <w:spacing w:val="6"/>
          <w:szCs w:val="21"/>
          <w:highlight w:val="none"/>
          <w:lang w:eastAsia="zh-CN"/>
        </w:rPr>
        <w:t xml:space="preserve">  </w:t>
      </w:r>
      <w:r>
        <w:rPr>
          <w:spacing w:val="-4"/>
          <w:szCs w:val="21"/>
          <w:highlight w:val="none"/>
          <w:lang w:eastAsia="zh-CN"/>
        </w:rPr>
        <w:t>录</w:t>
      </w:r>
      <w:r>
        <w:rPr>
          <w:spacing w:val="1"/>
          <w:szCs w:val="21"/>
          <w:highlight w:val="none"/>
          <w:lang w:eastAsia="zh-CN"/>
        </w:rPr>
        <w:t xml:space="preserve">   </w:t>
      </w:r>
      <w:r>
        <w:rPr>
          <w:rFonts w:hint="eastAsia"/>
          <w:spacing w:val="-4"/>
          <w:szCs w:val="21"/>
          <w:highlight w:val="none"/>
          <w:lang w:val="en-US" w:eastAsia="zh-CN"/>
        </w:rPr>
        <w:t>B</w:t>
      </w:r>
      <w:r>
        <w:rPr>
          <w:spacing w:val="2"/>
          <w:szCs w:val="21"/>
          <w:highlight w:val="none"/>
          <w:lang w:eastAsia="zh-CN"/>
        </w:rPr>
        <w:t>（资料性）</w:t>
      </w:r>
      <w:r>
        <w:rPr>
          <w:spacing w:val="8"/>
          <w:szCs w:val="21"/>
          <w:highlight w:val="none"/>
          <w:lang w:eastAsia="zh-CN"/>
        </w:rPr>
        <w:t>常见应急事件处置管理要求</w:t>
      </w:r>
      <w:r>
        <w:tab/>
      </w:r>
      <w:r>
        <w:fldChar w:fldCharType="begin"/>
      </w:r>
      <w:r>
        <w:instrText xml:space="preserve"> PAGEREF _Toc19704 \h </w:instrText>
      </w:r>
      <w:r>
        <w:fldChar w:fldCharType="separate"/>
      </w:r>
      <w:r>
        <w:t>8</w:t>
      </w:r>
      <w:r>
        <w:fldChar w:fldCharType="end"/>
      </w:r>
      <w:r>
        <w:rPr>
          <w:color w:val="auto"/>
          <w:highlight w:val="none"/>
        </w:rPr>
        <w:fldChar w:fldCharType="end"/>
      </w:r>
    </w:p>
    <w:p w14:paraId="4477481B">
      <w:pPr>
        <w:pStyle w:val="11"/>
        <w:tabs>
          <w:tab w:val="right" w:leader="dot" w:pos="9353"/>
        </w:tabs>
      </w:pPr>
      <w:r>
        <w:rPr>
          <w:color w:val="auto"/>
          <w:highlight w:val="none"/>
        </w:rPr>
        <w:fldChar w:fldCharType="begin"/>
      </w:r>
      <w:r>
        <w:rPr>
          <w:highlight w:val="none"/>
        </w:rPr>
        <w:instrText xml:space="preserve"> HYPERLINK \l _Toc21089 </w:instrText>
      </w:r>
      <w:r>
        <w:rPr>
          <w:highlight w:val="none"/>
        </w:rPr>
        <w:fldChar w:fldCharType="separate"/>
      </w:r>
      <w:r>
        <w:rPr>
          <w:spacing w:val="-4"/>
          <w:szCs w:val="21"/>
          <w:highlight w:val="none"/>
          <w:lang w:eastAsia="zh-CN"/>
        </w:rPr>
        <w:t>附</w:t>
      </w:r>
      <w:r>
        <w:rPr>
          <w:spacing w:val="5"/>
          <w:szCs w:val="21"/>
          <w:highlight w:val="none"/>
          <w:lang w:eastAsia="zh-CN"/>
        </w:rPr>
        <w:t xml:space="preserve">  </w:t>
      </w:r>
      <w:r>
        <w:rPr>
          <w:spacing w:val="-4"/>
          <w:szCs w:val="21"/>
          <w:highlight w:val="none"/>
          <w:lang w:eastAsia="zh-CN"/>
        </w:rPr>
        <w:t>录</w:t>
      </w:r>
      <w:r>
        <w:rPr>
          <w:spacing w:val="3"/>
          <w:szCs w:val="21"/>
          <w:highlight w:val="none"/>
          <w:lang w:eastAsia="zh-CN"/>
        </w:rPr>
        <w:t xml:space="preserve">   </w:t>
      </w:r>
      <w:r>
        <w:rPr>
          <w:rFonts w:hint="eastAsia"/>
          <w:spacing w:val="-4"/>
          <w:szCs w:val="21"/>
          <w:highlight w:val="none"/>
          <w:lang w:val="en-US" w:eastAsia="zh-CN"/>
        </w:rPr>
        <w:t>C</w:t>
      </w:r>
      <w:r>
        <w:rPr>
          <w:spacing w:val="2"/>
          <w:szCs w:val="21"/>
          <w:highlight w:val="none"/>
          <w:lang w:eastAsia="zh-CN"/>
        </w:rPr>
        <w:t>（资料性）</w:t>
      </w:r>
      <w:r>
        <w:rPr>
          <w:spacing w:val="8"/>
          <w:szCs w:val="21"/>
          <w:highlight w:val="none"/>
          <w:lang w:eastAsia="zh-CN"/>
        </w:rPr>
        <w:t>消杀作业记录表</w:t>
      </w:r>
      <w:r>
        <w:tab/>
      </w:r>
      <w:r>
        <w:fldChar w:fldCharType="begin"/>
      </w:r>
      <w:r>
        <w:instrText xml:space="preserve"> PAGEREF _Toc21089 \h </w:instrText>
      </w:r>
      <w:r>
        <w:fldChar w:fldCharType="separate"/>
      </w:r>
      <w:r>
        <w:t>10</w:t>
      </w:r>
      <w:r>
        <w:fldChar w:fldCharType="end"/>
      </w:r>
      <w:r>
        <w:rPr>
          <w:color w:val="auto"/>
          <w:highlight w:val="none"/>
        </w:rPr>
        <w:fldChar w:fldCharType="end"/>
      </w:r>
    </w:p>
    <w:p w14:paraId="31060C24">
      <w:pPr>
        <w:pStyle w:val="11"/>
        <w:tabs>
          <w:tab w:val="right" w:leader="dot" w:pos="9353"/>
        </w:tabs>
      </w:pPr>
      <w:r>
        <w:rPr>
          <w:color w:val="auto"/>
          <w:highlight w:val="none"/>
        </w:rPr>
        <w:fldChar w:fldCharType="begin"/>
      </w:r>
      <w:r>
        <w:rPr>
          <w:highlight w:val="none"/>
        </w:rPr>
        <w:instrText xml:space="preserve"> HYPERLINK \l _Toc10860 </w:instrText>
      </w:r>
      <w:r>
        <w:rPr>
          <w:highlight w:val="none"/>
        </w:rPr>
        <w:fldChar w:fldCharType="separate"/>
      </w:r>
      <w:r>
        <w:rPr>
          <w:spacing w:val="7"/>
          <w:szCs w:val="21"/>
          <w:highlight w:val="none"/>
          <w:lang w:eastAsia="zh-CN"/>
        </w:rPr>
        <w:t>参考文献</w:t>
      </w:r>
      <w:r>
        <w:tab/>
      </w:r>
      <w:r>
        <w:fldChar w:fldCharType="begin"/>
      </w:r>
      <w:r>
        <w:instrText xml:space="preserve"> PAGEREF _Toc10860 \h </w:instrText>
      </w:r>
      <w:r>
        <w:fldChar w:fldCharType="separate"/>
      </w:r>
      <w:r>
        <w:t>11</w:t>
      </w:r>
      <w:r>
        <w:fldChar w:fldCharType="end"/>
      </w:r>
      <w:r>
        <w:rPr>
          <w:color w:val="auto"/>
          <w:highlight w:val="none"/>
        </w:rPr>
        <w:fldChar w:fldCharType="end"/>
      </w:r>
    </w:p>
    <w:p w14:paraId="62393E16">
      <w:pPr>
        <w:shd w:val="clear"/>
        <w:rPr>
          <w:color w:val="auto"/>
          <w:highlight w:val="none"/>
        </w:rPr>
      </w:pPr>
      <w:r>
        <w:rPr>
          <w:color w:val="auto"/>
          <w:highlight w:val="none"/>
        </w:rPr>
        <w:fldChar w:fldCharType="end"/>
      </w:r>
    </w:p>
    <w:p w14:paraId="581873D5">
      <w:pPr>
        <w:shd w:val="clear"/>
        <w:spacing w:line="227" w:lineRule="auto"/>
        <w:rPr>
          <w:rFonts w:hint="eastAsia" w:ascii="宋体" w:hAnsi="宋体" w:eastAsia="宋体" w:cs="宋体"/>
          <w:color w:val="auto"/>
          <w:sz w:val="20"/>
          <w:szCs w:val="20"/>
          <w:highlight w:val="none"/>
          <w:lang w:eastAsia="zh-CN"/>
        </w:rPr>
      </w:pPr>
    </w:p>
    <w:p w14:paraId="241548AD">
      <w:pPr>
        <w:shd w:val="clear"/>
        <w:spacing w:line="240" w:lineRule="auto"/>
        <w:rPr>
          <w:rFonts w:hint="eastAsia" w:ascii="Arial" w:hAnsi="Arial" w:eastAsia="Arial" w:cs="Arial"/>
          <w:snapToGrid w:val="0"/>
          <w:color w:val="auto"/>
          <w:sz w:val="21"/>
          <w:szCs w:val="21"/>
          <w:highlight w:val="none"/>
          <w:lang w:val="en-US" w:eastAsia="zh-CN" w:bidi="ar-SA"/>
        </w:rPr>
      </w:pPr>
    </w:p>
    <w:p w14:paraId="1B16C4F9">
      <w:pPr>
        <w:shd w:val="clear"/>
        <w:spacing w:line="240" w:lineRule="auto"/>
        <w:rPr>
          <w:rFonts w:hint="eastAsia"/>
          <w:color w:val="auto"/>
          <w:highlight w:val="none"/>
          <w:lang w:val="en-US" w:eastAsia="zh-CN"/>
        </w:rPr>
      </w:pPr>
    </w:p>
    <w:p w14:paraId="6DF3BF8C">
      <w:pPr>
        <w:shd w:val="clear"/>
        <w:spacing w:line="240" w:lineRule="auto"/>
        <w:rPr>
          <w:rFonts w:hint="eastAsia"/>
          <w:color w:val="auto"/>
          <w:highlight w:val="none"/>
          <w:lang w:val="en-US" w:eastAsia="zh-CN"/>
        </w:rPr>
      </w:pPr>
    </w:p>
    <w:p w14:paraId="6CBDBC50">
      <w:pPr>
        <w:shd w:val="clear"/>
        <w:spacing w:line="240" w:lineRule="auto"/>
        <w:rPr>
          <w:rFonts w:hint="eastAsia"/>
          <w:color w:val="auto"/>
          <w:highlight w:val="none"/>
          <w:lang w:val="en-US" w:eastAsia="zh-CN"/>
        </w:rPr>
      </w:pPr>
    </w:p>
    <w:p w14:paraId="34CD8A6A">
      <w:pPr>
        <w:shd w:val="clear"/>
        <w:spacing w:line="240" w:lineRule="auto"/>
        <w:rPr>
          <w:rFonts w:hint="eastAsia"/>
          <w:color w:val="auto"/>
          <w:highlight w:val="none"/>
          <w:lang w:val="en-US" w:eastAsia="zh-CN"/>
        </w:rPr>
      </w:pPr>
    </w:p>
    <w:p w14:paraId="444AAD3F">
      <w:pPr>
        <w:shd w:val="clear"/>
        <w:tabs>
          <w:tab w:val="left" w:pos="7513"/>
        </w:tabs>
        <w:spacing w:line="240" w:lineRule="auto"/>
        <w:rPr>
          <w:rFonts w:hint="eastAsia"/>
          <w:color w:val="auto"/>
          <w:highlight w:val="none"/>
          <w:lang w:val="en-US" w:eastAsia="zh-CN"/>
        </w:rPr>
        <w:sectPr>
          <w:footerReference r:id="rId4" w:type="default"/>
          <w:pgSz w:w="11906" w:h="16839"/>
          <w:pgMar w:top="1406" w:right="1133" w:bottom="1341" w:left="1420" w:header="0" w:footer="1106" w:gutter="0"/>
          <w:pgNumType w:fmt="upperRoman"/>
          <w:cols w:space="720" w:num="1"/>
        </w:sectPr>
      </w:pPr>
    </w:p>
    <w:p w14:paraId="5D2DFE75">
      <w:pPr>
        <w:shd w:val="clear"/>
        <w:spacing w:line="358" w:lineRule="auto"/>
        <w:rPr>
          <w:color w:val="auto"/>
          <w:highlight w:val="none"/>
          <w:lang w:eastAsia="zh-CN"/>
        </w:rPr>
      </w:pPr>
    </w:p>
    <w:p w14:paraId="016762CC">
      <w:pPr>
        <w:pStyle w:val="7"/>
        <w:shd w:val="clear"/>
        <w:spacing w:before="101" w:line="228" w:lineRule="auto"/>
        <w:ind w:left="4253"/>
        <w:outlineLvl w:val="0"/>
        <w:rPr>
          <w:rFonts w:hint="eastAsia"/>
          <w:color w:val="auto"/>
          <w:sz w:val="31"/>
          <w:szCs w:val="31"/>
          <w:highlight w:val="none"/>
          <w:lang w:eastAsia="zh-CN"/>
        </w:rPr>
      </w:pPr>
      <w:bookmarkStart w:id="0" w:name="_Toc7613"/>
      <w:bookmarkStart w:id="1" w:name="_Toc4955"/>
      <w:bookmarkStart w:id="2" w:name="_Toc7437"/>
      <w:bookmarkStart w:id="3" w:name="_Toc6630"/>
      <w:bookmarkStart w:id="4" w:name="_Toc25649"/>
      <w:bookmarkStart w:id="5" w:name="_Toc22563"/>
      <w:bookmarkStart w:id="6" w:name="_Toc27494"/>
      <w:bookmarkStart w:id="7" w:name="_Toc4812"/>
      <w:bookmarkStart w:id="8" w:name="_Toc27958"/>
      <w:bookmarkStart w:id="9" w:name="_Toc13073"/>
      <w:r>
        <w:rPr>
          <w:color w:val="auto"/>
          <w:spacing w:val="-2"/>
          <w:sz w:val="31"/>
          <w:szCs w:val="31"/>
          <w:highlight w:val="none"/>
          <w:lang w:eastAsia="zh-CN"/>
        </w:rPr>
        <w:t>前</w:t>
      </w:r>
      <w:r>
        <w:rPr>
          <w:color w:val="auto"/>
          <w:spacing w:val="11"/>
          <w:sz w:val="31"/>
          <w:szCs w:val="31"/>
          <w:highlight w:val="none"/>
          <w:lang w:eastAsia="zh-CN"/>
        </w:rPr>
        <w:t xml:space="preserve">    </w:t>
      </w:r>
      <w:r>
        <w:rPr>
          <w:color w:val="auto"/>
          <w:spacing w:val="-2"/>
          <w:sz w:val="31"/>
          <w:szCs w:val="31"/>
          <w:highlight w:val="none"/>
          <w:lang w:eastAsia="zh-CN"/>
        </w:rPr>
        <w:t>言</w:t>
      </w:r>
      <w:bookmarkEnd w:id="0"/>
      <w:bookmarkEnd w:id="1"/>
      <w:bookmarkEnd w:id="2"/>
      <w:bookmarkEnd w:id="3"/>
      <w:bookmarkEnd w:id="4"/>
      <w:bookmarkEnd w:id="5"/>
      <w:bookmarkEnd w:id="6"/>
      <w:bookmarkEnd w:id="7"/>
      <w:bookmarkEnd w:id="8"/>
      <w:bookmarkEnd w:id="9"/>
    </w:p>
    <w:p w14:paraId="112EB8BE">
      <w:pPr>
        <w:shd w:val="clear"/>
        <w:spacing w:line="308" w:lineRule="auto"/>
        <w:rPr>
          <w:color w:val="auto"/>
          <w:highlight w:val="none"/>
          <w:lang w:eastAsia="zh-CN"/>
        </w:rPr>
      </w:pPr>
    </w:p>
    <w:p w14:paraId="0687BC5B">
      <w:pPr>
        <w:shd w:val="clear"/>
        <w:spacing w:before="65" w:line="251" w:lineRule="auto"/>
        <w:ind w:left="2" w:right="1" w:firstLine="419"/>
        <w:rPr>
          <w:rFonts w:hint="eastAsia" w:ascii="宋体" w:hAnsi="宋体" w:eastAsia="宋体" w:cs="宋体"/>
          <w:color w:val="auto"/>
          <w:spacing w:val="-1"/>
          <w:sz w:val="20"/>
          <w:szCs w:val="20"/>
          <w:highlight w:val="none"/>
          <w:lang w:eastAsia="zh-CN"/>
        </w:rPr>
      </w:pPr>
      <w:r>
        <w:rPr>
          <w:rFonts w:ascii="宋体" w:hAnsi="宋体" w:eastAsia="宋体" w:cs="宋体"/>
          <w:color w:val="auto"/>
          <w:spacing w:val="9"/>
          <w:sz w:val="20"/>
          <w:szCs w:val="20"/>
          <w:highlight w:val="none"/>
          <w:lang w:eastAsia="zh-CN"/>
        </w:rPr>
        <w:t>本文件</w:t>
      </w:r>
      <w:r>
        <w:rPr>
          <w:rFonts w:hint="eastAsia" w:ascii="宋体" w:hAnsi="宋体" w:eastAsia="宋体" w:cs="宋体"/>
          <w:color w:val="auto"/>
          <w:spacing w:val="9"/>
          <w:sz w:val="20"/>
          <w:szCs w:val="20"/>
          <w:highlight w:val="none"/>
          <w:lang w:eastAsia="zh-CN"/>
        </w:rPr>
        <w:t>按照</w:t>
      </w:r>
      <w:r>
        <w:rPr>
          <w:rFonts w:ascii="宋体" w:hAnsi="宋体" w:eastAsia="宋体" w:cs="宋体"/>
          <w:color w:val="auto"/>
          <w:sz w:val="20"/>
          <w:szCs w:val="20"/>
          <w:highlight w:val="none"/>
          <w:lang w:eastAsia="zh-CN"/>
        </w:rPr>
        <w:t>GB</w:t>
      </w:r>
      <w:r>
        <w:rPr>
          <w:rFonts w:ascii="宋体" w:hAnsi="宋体" w:eastAsia="宋体" w:cs="宋体"/>
          <w:color w:val="auto"/>
          <w:spacing w:val="9"/>
          <w:sz w:val="20"/>
          <w:szCs w:val="20"/>
          <w:highlight w:val="none"/>
          <w:lang w:eastAsia="zh-CN"/>
        </w:rPr>
        <w:t>/T 1.1-2020《标准化工作导则 第1部分：标准化文件的结构</w:t>
      </w:r>
      <w:r>
        <w:rPr>
          <w:rFonts w:ascii="宋体" w:hAnsi="宋体" w:eastAsia="宋体" w:cs="宋体"/>
          <w:color w:val="auto"/>
          <w:spacing w:val="8"/>
          <w:sz w:val="20"/>
          <w:szCs w:val="20"/>
          <w:highlight w:val="none"/>
          <w:lang w:eastAsia="zh-CN"/>
        </w:rPr>
        <w:t>和起草规则》的规定起</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
          <w:sz w:val="20"/>
          <w:szCs w:val="20"/>
          <w:highlight w:val="none"/>
          <w:lang w:eastAsia="zh-CN"/>
        </w:rPr>
        <w:t>草。</w:t>
      </w:r>
    </w:p>
    <w:p w14:paraId="200A290B">
      <w:pPr>
        <w:shd w:val="clear"/>
        <w:spacing w:before="65" w:line="251" w:lineRule="auto"/>
        <w:ind w:left="2" w:right="1" w:firstLine="419"/>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z w:val="20"/>
          <w:szCs w:val="20"/>
          <w:highlight w:val="none"/>
          <w:lang w:eastAsia="zh-CN" w:bidi="ar"/>
        </w:rPr>
        <w:t>请注意本文件的某些内容可能涉及专利。本文件的发布机构不承担识别专利的责任。</w:t>
      </w:r>
    </w:p>
    <w:p w14:paraId="0BD6B8A4">
      <w:pPr>
        <w:shd w:val="clear"/>
        <w:spacing w:line="226" w:lineRule="auto"/>
        <w:ind w:left="421"/>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本文件由中国物业管理协会标准化建设专业委员会提出并归口。</w:t>
      </w:r>
    </w:p>
    <w:p w14:paraId="341DE267">
      <w:pPr>
        <w:shd w:val="clear"/>
        <w:spacing w:before="27" w:line="251" w:lineRule="auto"/>
        <w:ind w:right="1" w:firstLine="42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本文件起草单位：</w:t>
      </w:r>
    </w:p>
    <w:p w14:paraId="24396CBF">
      <w:pPr>
        <w:shd w:val="clear"/>
        <w:spacing w:before="1" w:line="226" w:lineRule="auto"/>
        <w:ind w:left="421"/>
        <w:rPr>
          <w:rFonts w:hint="default" w:ascii="宋体" w:hAnsi="宋体" w:eastAsia="宋体" w:cs="宋体"/>
          <w:color w:val="auto"/>
          <w:sz w:val="20"/>
          <w:szCs w:val="20"/>
          <w:highlight w:val="none"/>
          <w:lang w:val="en-US" w:eastAsia="zh-CN"/>
        </w:rPr>
      </w:pPr>
      <w:r>
        <w:rPr>
          <w:rFonts w:ascii="宋体" w:hAnsi="宋体" w:eastAsia="宋体" w:cs="宋体"/>
          <w:color w:val="auto"/>
          <w:spacing w:val="7"/>
          <w:sz w:val="20"/>
          <w:szCs w:val="20"/>
          <w:highlight w:val="none"/>
          <w:lang w:eastAsia="zh-CN"/>
        </w:rPr>
        <w:t>本文件主要起草人：</w:t>
      </w:r>
      <w:bookmarkStart w:id="215" w:name="_GoBack"/>
      <w:bookmarkEnd w:id="215"/>
    </w:p>
    <w:p w14:paraId="11D7BB3A">
      <w:pPr>
        <w:shd w:val="clear"/>
        <w:spacing w:before="27" w:line="227" w:lineRule="auto"/>
        <w:ind w:left="421"/>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本文件主要审查人：</w:t>
      </w:r>
    </w:p>
    <w:p w14:paraId="738E100D">
      <w:pPr>
        <w:shd w:val="clear"/>
        <w:spacing w:before="26" w:line="227" w:lineRule="auto"/>
        <w:ind w:left="421"/>
        <w:rPr>
          <w:color w:val="auto"/>
          <w:highlight w:val="none"/>
          <w:lang w:eastAsia="zh-CN"/>
        </w:rPr>
      </w:pPr>
      <w:r>
        <w:rPr>
          <w:rFonts w:ascii="宋体" w:hAnsi="宋体" w:eastAsia="宋体" w:cs="宋体"/>
          <w:color w:val="auto"/>
          <w:spacing w:val="7"/>
          <w:sz w:val="20"/>
          <w:szCs w:val="20"/>
          <w:highlight w:val="none"/>
          <w:lang w:eastAsia="zh-CN"/>
        </w:rPr>
        <w:t>本</w:t>
      </w:r>
      <w:r>
        <w:rPr>
          <w:rFonts w:hint="eastAsia" w:ascii="宋体" w:hAnsi="宋体" w:eastAsia="宋体" w:cs="宋体"/>
          <w:color w:val="auto"/>
          <w:spacing w:val="7"/>
          <w:sz w:val="20"/>
          <w:szCs w:val="20"/>
          <w:highlight w:val="none"/>
          <w:lang w:eastAsia="zh-CN"/>
        </w:rPr>
        <w:t>文件</w:t>
      </w:r>
      <w:r>
        <w:rPr>
          <w:rFonts w:ascii="宋体" w:hAnsi="宋体" w:eastAsia="宋体" w:cs="宋体"/>
          <w:color w:val="auto"/>
          <w:spacing w:val="7"/>
          <w:sz w:val="20"/>
          <w:szCs w:val="20"/>
          <w:highlight w:val="none"/>
          <w:lang w:eastAsia="zh-CN"/>
        </w:rPr>
        <w:t>为首次发布。</w:t>
      </w:r>
    </w:p>
    <w:p w14:paraId="1614E86F">
      <w:pPr>
        <w:shd w:val="clear"/>
        <w:spacing w:line="258" w:lineRule="auto"/>
        <w:rPr>
          <w:color w:val="auto"/>
          <w:highlight w:val="none"/>
          <w:lang w:eastAsia="zh-CN"/>
        </w:rPr>
      </w:pPr>
    </w:p>
    <w:p w14:paraId="2B10C2AC">
      <w:pPr>
        <w:shd w:val="clear"/>
        <w:spacing w:line="258" w:lineRule="auto"/>
        <w:rPr>
          <w:color w:val="auto"/>
          <w:highlight w:val="none"/>
          <w:lang w:eastAsia="zh-CN"/>
        </w:rPr>
      </w:pPr>
    </w:p>
    <w:p w14:paraId="2B90C4E3">
      <w:pPr>
        <w:shd w:val="clear"/>
        <w:spacing w:line="240" w:lineRule="auto"/>
        <w:rPr>
          <w:color w:val="auto"/>
          <w:highlight w:val="none"/>
        </w:rPr>
        <w:sectPr>
          <w:headerReference r:id="rId5" w:type="default"/>
          <w:footerReference r:id="rId6" w:type="default"/>
          <w:pgSz w:w="11906" w:h="16839"/>
          <w:pgMar w:top="1715" w:right="1016" w:bottom="1341" w:left="1300" w:header="1393" w:footer="1107" w:gutter="0"/>
          <w:pgNumType w:fmt="upperRoman"/>
          <w:cols w:space="720" w:num="1"/>
        </w:sectPr>
      </w:pPr>
      <w:r>
        <w:rPr>
          <w:color w:val="auto"/>
          <w:highlight w:val="none"/>
        </w:rPr>
        <w:br w:type="page"/>
      </w:r>
    </w:p>
    <w:p w14:paraId="424EC894">
      <w:pPr>
        <w:shd w:val="clear"/>
        <w:spacing w:line="240" w:lineRule="auto"/>
        <w:rPr>
          <w:color w:val="auto"/>
          <w:highlight w:val="none"/>
        </w:rPr>
      </w:pPr>
    </w:p>
    <w:p w14:paraId="09A19488">
      <w:pPr>
        <w:shd w:val="clear"/>
        <w:spacing w:line="435" w:lineRule="auto"/>
        <w:rPr>
          <w:color w:val="auto"/>
          <w:highlight w:val="none"/>
        </w:rPr>
      </w:pPr>
    </w:p>
    <w:p w14:paraId="79B2E9E0">
      <w:pPr>
        <w:pStyle w:val="7"/>
        <w:shd w:val="clear"/>
        <w:spacing w:before="101" w:line="227" w:lineRule="auto"/>
        <w:ind w:left="3003"/>
        <w:rPr>
          <w:rFonts w:hint="eastAsia"/>
          <w:color w:val="auto"/>
          <w:sz w:val="31"/>
          <w:szCs w:val="31"/>
          <w:highlight w:val="none"/>
          <w:lang w:eastAsia="zh-CN"/>
        </w:rPr>
      </w:pPr>
      <w:r>
        <w:rPr>
          <w:color w:val="auto"/>
          <w:spacing w:val="8"/>
          <w:sz w:val="31"/>
          <w:szCs w:val="31"/>
          <w:highlight w:val="none"/>
          <w:lang w:eastAsia="zh-CN"/>
        </w:rPr>
        <w:t>环境管理 消杀管理规范</w:t>
      </w:r>
    </w:p>
    <w:p w14:paraId="2DD9BDC8">
      <w:pPr>
        <w:shd w:val="clear"/>
        <w:spacing w:line="464" w:lineRule="auto"/>
        <w:rPr>
          <w:color w:val="auto"/>
          <w:highlight w:val="none"/>
          <w:lang w:eastAsia="zh-CN"/>
        </w:rPr>
      </w:pPr>
    </w:p>
    <w:p w14:paraId="7FBB80C0">
      <w:pPr>
        <w:pStyle w:val="7"/>
        <w:shd w:val="clear"/>
        <w:spacing w:before="65" w:line="240" w:lineRule="auto"/>
        <w:ind w:left="12"/>
        <w:outlineLvl w:val="0"/>
        <w:rPr>
          <w:rFonts w:hint="eastAsia"/>
          <w:b w:val="0"/>
          <w:bCs w:val="0"/>
          <w:color w:val="auto"/>
          <w:sz w:val="21"/>
          <w:szCs w:val="21"/>
          <w:highlight w:val="none"/>
          <w:lang w:eastAsia="zh-CN"/>
        </w:rPr>
      </w:pPr>
      <w:bookmarkStart w:id="10" w:name="_Toc6580"/>
      <w:bookmarkStart w:id="11" w:name="_Toc30415"/>
      <w:bookmarkStart w:id="12" w:name="_Toc10715"/>
      <w:bookmarkStart w:id="13" w:name="_Toc24326"/>
      <w:bookmarkStart w:id="14" w:name="_Toc17154"/>
      <w:bookmarkStart w:id="15" w:name="_Toc5051"/>
      <w:bookmarkStart w:id="16" w:name="_Toc15015"/>
      <w:bookmarkStart w:id="17" w:name="_Toc6831"/>
      <w:bookmarkStart w:id="18" w:name="_Toc28294"/>
      <w:bookmarkStart w:id="19" w:name="_Toc22098"/>
      <w:r>
        <w:rPr>
          <w:b w:val="0"/>
          <w:bCs w:val="0"/>
          <w:color w:val="auto"/>
          <w:spacing w:val="-3"/>
          <w:sz w:val="21"/>
          <w:szCs w:val="21"/>
          <w:highlight w:val="none"/>
          <w:lang w:eastAsia="zh-CN"/>
        </w:rPr>
        <w:t>1</w:t>
      </w:r>
      <w:r>
        <w:rPr>
          <w:b w:val="0"/>
          <w:bCs w:val="0"/>
          <w:color w:val="auto"/>
          <w:spacing w:val="10"/>
          <w:sz w:val="21"/>
          <w:szCs w:val="21"/>
          <w:highlight w:val="none"/>
          <w:lang w:eastAsia="zh-CN"/>
        </w:rPr>
        <w:t xml:space="preserve">  </w:t>
      </w:r>
      <w:r>
        <w:rPr>
          <w:b w:val="0"/>
          <w:bCs w:val="0"/>
          <w:color w:val="auto"/>
          <w:spacing w:val="-3"/>
          <w:sz w:val="21"/>
          <w:szCs w:val="21"/>
          <w:highlight w:val="none"/>
          <w:lang w:eastAsia="zh-CN"/>
        </w:rPr>
        <w:t>范围</w:t>
      </w:r>
      <w:bookmarkEnd w:id="10"/>
      <w:bookmarkEnd w:id="11"/>
      <w:bookmarkEnd w:id="12"/>
      <w:bookmarkEnd w:id="13"/>
      <w:bookmarkEnd w:id="14"/>
      <w:bookmarkEnd w:id="15"/>
      <w:bookmarkEnd w:id="16"/>
      <w:bookmarkEnd w:id="17"/>
      <w:bookmarkEnd w:id="18"/>
      <w:bookmarkEnd w:id="19"/>
    </w:p>
    <w:p w14:paraId="3A915E94">
      <w:pPr>
        <w:shd w:val="clear"/>
        <w:spacing w:before="259" w:line="240" w:lineRule="auto"/>
        <w:ind w:left="26" w:right="183" w:firstLine="395"/>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8"/>
          <w:sz w:val="21"/>
          <w:szCs w:val="21"/>
          <w:highlight w:val="none"/>
          <w:lang w:eastAsia="zh-CN"/>
        </w:rPr>
        <w:t>本</w:t>
      </w:r>
      <w:r>
        <w:rPr>
          <w:rFonts w:hint="eastAsia" w:ascii="宋体" w:hAnsi="宋体" w:eastAsia="宋体" w:cs="宋体"/>
          <w:b w:val="0"/>
          <w:bCs w:val="0"/>
          <w:color w:val="auto"/>
          <w:spacing w:val="8"/>
          <w:sz w:val="21"/>
          <w:szCs w:val="21"/>
          <w:highlight w:val="none"/>
          <w:lang w:eastAsia="zh-CN"/>
        </w:rPr>
        <w:t>文件</w:t>
      </w:r>
      <w:r>
        <w:rPr>
          <w:rFonts w:ascii="宋体" w:hAnsi="宋体" w:eastAsia="宋体" w:cs="宋体"/>
          <w:b w:val="0"/>
          <w:bCs w:val="0"/>
          <w:color w:val="auto"/>
          <w:spacing w:val="8"/>
          <w:sz w:val="21"/>
          <w:szCs w:val="21"/>
          <w:highlight w:val="none"/>
          <w:lang w:eastAsia="zh-CN"/>
        </w:rPr>
        <w:t>规定了物业环境管理中</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6"/>
          <w:sz w:val="21"/>
          <w:szCs w:val="21"/>
          <w:highlight w:val="none"/>
          <w:lang w:val="en-US" w:eastAsia="zh-CN"/>
        </w:rPr>
        <w:t>针对</w:t>
      </w:r>
      <w:r>
        <w:rPr>
          <w:rFonts w:hint="eastAsia" w:ascii="宋体" w:hAnsi="宋体" w:eastAsia="宋体" w:cs="宋体"/>
          <w:b w:val="0"/>
          <w:bCs w:val="0"/>
          <w:color w:val="auto"/>
          <w:spacing w:val="-6"/>
          <w:sz w:val="21"/>
          <w:szCs w:val="21"/>
          <w:highlight w:val="none"/>
          <w:lang w:eastAsia="zh-CN"/>
        </w:rPr>
        <w:t>病毒和白蚁</w:t>
      </w:r>
      <w:r>
        <w:rPr>
          <w:rFonts w:hint="eastAsia" w:ascii="宋体" w:hAnsi="宋体" w:eastAsia="宋体" w:cs="宋体"/>
          <w:b w:val="0"/>
          <w:bCs w:val="0"/>
          <w:color w:val="auto"/>
          <w:spacing w:val="-6"/>
          <w:sz w:val="21"/>
          <w:szCs w:val="21"/>
          <w:highlight w:val="none"/>
          <w:lang w:val="en-US" w:eastAsia="zh-CN"/>
        </w:rPr>
        <w:t>以外的</w:t>
      </w:r>
      <w:r>
        <w:rPr>
          <w:rFonts w:hint="eastAsia" w:ascii="宋体" w:hAnsi="宋体" w:eastAsia="宋体" w:cs="宋体"/>
          <w:b w:val="0"/>
          <w:bCs w:val="0"/>
          <w:color w:val="auto"/>
          <w:spacing w:val="-6"/>
          <w:sz w:val="21"/>
          <w:szCs w:val="21"/>
          <w:highlight w:val="none"/>
          <w:lang w:eastAsia="zh-CN"/>
        </w:rPr>
        <w:t>有害生物</w:t>
      </w:r>
      <w:r>
        <w:rPr>
          <w:rFonts w:ascii="宋体" w:hAnsi="宋体" w:eastAsia="宋体" w:cs="宋体"/>
          <w:b w:val="0"/>
          <w:bCs w:val="0"/>
          <w:color w:val="auto"/>
          <w:spacing w:val="8"/>
          <w:sz w:val="21"/>
          <w:szCs w:val="21"/>
          <w:highlight w:val="none"/>
          <w:lang w:eastAsia="zh-CN"/>
        </w:rPr>
        <w:t>消杀管理</w:t>
      </w:r>
      <w:r>
        <w:rPr>
          <w:rFonts w:ascii="宋体" w:hAnsi="宋体" w:eastAsia="宋体" w:cs="宋体"/>
          <w:b w:val="0"/>
          <w:bCs w:val="0"/>
          <w:color w:val="auto"/>
          <w:spacing w:val="7"/>
          <w:sz w:val="21"/>
          <w:szCs w:val="21"/>
          <w:highlight w:val="none"/>
          <w:lang w:eastAsia="zh-CN"/>
        </w:rPr>
        <w:t>的</w:t>
      </w:r>
      <w:r>
        <w:rPr>
          <w:rFonts w:hint="eastAsia" w:ascii="宋体" w:hAnsi="宋体" w:eastAsia="宋体" w:cs="宋体"/>
          <w:b w:val="0"/>
          <w:bCs w:val="0"/>
          <w:color w:val="auto"/>
          <w:spacing w:val="7"/>
          <w:sz w:val="21"/>
          <w:szCs w:val="21"/>
          <w:highlight w:val="none"/>
          <w:lang w:val="en-US" w:eastAsia="zh-CN"/>
        </w:rPr>
        <w:t>基本</w:t>
      </w:r>
      <w:r>
        <w:rPr>
          <w:rFonts w:ascii="宋体" w:hAnsi="宋体" w:eastAsia="宋体" w:cs="宋体"/>
          <w:b w:val="0"/>
          <w:bCs w:val="0"/>
          <w:color w:val="auto"/>
          <w:spacing w:val="7"/>
          <w:sz w:val="21"/>
          <w:szCs w:val="21"/>
          <w:highlight w:val="none"/>
          <w:lang w:eastAsia="zh-CN"/>
        </w:rPr>
        <w:t>要求、</w:t>
      </w:r>
      <w:r>
        <w:rPr>
          <w:rFonts w:hint="eastAsia" w:ascii="宋体" w:hAnsi="宋体" w:eastAsia="宋体" w:cs="宋体"/>
          <w:b w:val="0"/>
          <w:bCs w:val="0"/>
          <w:color w:val="auto"/>
          <w:spacing w:val="7"/>
          <w:sz w:val="21"/>
          <w:szCs w:val="21"/>
          <w:highlight w:val="none"/>
          <w:lang w:val="en-US" w:eastAsia="zh-CN"/>
        </w:rPr>
        <w:t>作业</w:t>
      </w:r>
      <w:r>
        <w:rPr>
          <w:rFonts w:ascii="宋体" w:hAnsi="宋体" w:eastAsia="宋体" w:cs="宋体"/>
          <w:b w:val="0"/>
          <w:bCs w:val="0"/>
          <w:color w:val="auto"/>
          <w:spacing w:val="7"/>
          <w:sz w:val="21"/>
          <w:szCs w:val="21"/>
          <w:highlight w:val="none"/>
          <w:lang w:eastAsia="zh-CN"/>
        </w:rPr>
        <w:t>要求、</w:t>
      </w:r>
      <w:r>
        <w:rPr>
          <w:rFonts w:hint="eastAsia" w:ascii="宋体" w:hAnsi="宋体" w:eastAsia="宋体" w:cs="宋体"/>
          <w:b w:val="0"/>
          <w:bCs w:val="0"/>
          <w:color w:val="auto"/>
          <w:spacing w:val="7"/>
          <w:sz w:val="21"/>
          <w:szCs w:val="21"/>
          <w:highlight w:val="none"/>
          <w:lang w:val="en-US" w:eastAsia="zh-CN"/>
        </w:rPr>
        <w:t>服务</w:t>
      </w:r>
      <w:r>
        <w:rPr>
          <w:rFonts w:ascii="宋体" w:hAnsi="宋体" w:eastAsia="宋体" w:cs="宋体"/>
          <w:b w:val="0"/>
          <w:bCs w:val="0"/>
          <w:color w:val="auto"/>
          <w:spacing w:val="7"/>
          <w:sz w:val="21"/>
          <w:szCs w:val="21"/>
          <w:highlight w:val="none"/>
          <w:lang w:eastAsia="zh-CN"/>
        </w:rPr>
        <w:t>评价与改进等</w:t>
      </w:r>
      <w:r>
        <w:rPr>
          <w:rFonts w:ascii="宋体" w:hAnsi="宋体" w:eastAsia="宋体" w:cs="宋体"/>
          <w:b w:val="0"/>
          <w:bCs w:val="0"/>
          <w:color w:val="auto"/>
          <w:spacing w:val="-6"/>
          <w:sz w:val="21"/>
          <w:szCs w:val="21"/>
          <w:highlight w:val="none"/>
          <w:lang w:eastAsia="zh-CN"/>
        </w:rPr>
        <w:t>内容。</w:t>
      </w:r>
    </w:p>
    <w:p w14:paraId="30281B63">
      <w:pPr>
        <w:shd w:val="clear"/>
        <w:spacing w:line="240" w:lineRule="auto"/>
        <w:ind w:left="422"/>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8"/>
          <w:sz w:val="21"/>
          <w:szCs w:val="21"/>
          <w:highlight w:val="none"/>
          <w:lang w:eastAsia="zh-CN"/>
        </w:rPr>
        <w:t>本</w:t>
      </w:r>
      <w:r>
        <w:rPr>
          <w:rFonts w:hint="eastAsia" w:ascii="宋体" w:hAnsi="宋体" w:eastAsia="宋体" w:cs="宋体"/>
          <w:b w:val="0"/>
          <w:bCs w:val="0"/>
          <w:color w:val="auto"/>
          <w:spacing w:val="8"/>
          <w:sz w:val="21"/>
          <w:szCs w:val="21"/>
          <w:highlight w:val="none"/>
          <w:lang w:eastAsia="zh-CN"/>
        </w:rPr>
        <w:t>文件</w:t>
      </w:r>
      <w:r>
        <w:rPr>
          <w:rFonts w:ascii="宋体" w:hAnsi="宋体" w:eastAsia="宋体" w:cs="宋体"/>
          <w:b w:val="0"/>
          <w:bCs w:val="0"/>
          <w:color w:val="auto"/>
          <w:spacing w:val="8"/>
          <w:sz w:val="21"/>
          <w:szCs w:val="21"/>
          <w:highlight w:val="none"/>
          <w:lang w:eastAsia="zh-CN"/>
        </w:rPr>
        <w:t>适用于</w:t>
      </w:r>
      <w:r>
        <w:rPr>
          <w:rFonts w:hint="eastAsia" w:ascii="宋体" w:hAnsi="宋体" w:eastAsia="宋体" w:cs="宋体"/>
          <w:b w:val="0"/>
          <w:bCs w:val="0"/>
          <w:color w:val="auto"/>
          <w:spacing w:val="8"/>
          <w:sz w:val="21"/>
          <w:szCs w:val="21"/>
          <w:highlight w:val="none"/>
          <w:lang w:val="en-US" w:eastAsia="zh-CN"/>
        </w:rPr>
        <w:t>物业服务企业</w:t>
      </w:r>
      <w:r>
        <w:rPr>
          <w:rFonts w:ascii="宋体" w:hAnsi="宋体" w:eastAsia="宋体" w:cs="宋体"/>
          <w:b w:val="0"/>
          <w:bCs w:val="0"/>
          <w:color w:val="auto"/>
          <w:spacing w:val="8"/>
          <w:sz w:val="21"/>
          <w:szCs w:val="21"/>
          <w:highlight w:val="none"/>
          <w:lang w:eastAsia="zh-CN"/>
        </w:rPr>
        <w:t>项目的消杀管理。</w:t>
      </w:r>
    </w:p>
    <w:p w14:paraId="168CDC9B">
      <w:pPr>
        <w:pStyle w:val="7"/>
        <w:shd w:val="clear"/>
        <w:spacing w:before="265" w:line="240" w:lineRule="auto"/>
        <w:outlineLvl w:val="0"/>
        <w:rPr>
          <w:rFonts w:hint="eastAsia"/>
          <w:b w:val="0"/>
          <w:bCs w:val="0"/>
          <w:color w:val="auto"/>
          <w:sz w:val="21"/>
          <w:szCs w:val="21"/>
          <w:highlight w:val="none"/>
          <w:lang w:eastAsia="zh-CN"/>
        </w:rPr>
      </w:pPr>
      <w:bookmarkStart w:id="20" w:name="_Toc32728"/>
      <w:bookmarkStart w:id="21" w:name="_Toc23654"/>
      <w:bookmarkStart w:id="22" w:name="_Toc28996"/>
      <w:bookmarkStart w:id="23" w:name="_Toc28214"/>
      <w:bookmarkStart w:id="24" w:name="_Toc4775"/>
      <w:bookmarkStart w:id="25" w:name="_Toc13230"/>
      <w:bookmarkStart w:id="26" w:name="_Toc26972"/>
      <w:bookmarkStart w:id="27" w:name="_Toc7873"/>
      <w:bookmarkStart w:id="28" w:name="_Toc9147"/>
      <w:bookmarkStart w:id="29" w:name="_Toc23744"/>
      <w:r>
        <w:rPr>
          <w:b w:val="0"/>
          <w:bCs w:val="0"/>
          <w:color w:val="auto"/>
          <w:spacing w:val="7"/>
          <w:sz w:val="21"/>
          <w:szCs w:val="21"/>
          <w:highlight w:val="none"/>
          <w:lang w:eastAsia="zh-CN"/>
        </w:rPr>
        <w:t>2  规范性引用文件</w:t>
      </w:r>
      <w:bookmarkEnd w:id="20"/>
      <w:bookmarkEnd w:id="21"/>
      <w:bookmarkEnd w:id="22"/>
      <w:bookmarkEnd w:id="23"/>
      <w:bookmarkEnd w:id="24"/>
      <w:bookmarkEnd w:id="25"/>
      <w:bookmarkEnd w:id="26"/>
      <w:bookmarkEnd w:id="27"/>
      <w:bookmarkEnd w:id="28"/>
      <w:bookmarkEnd w:id="29"/>
    </w:p>
    <w:p w14:paraId="19E6BCD5">
      <w:pPr>
        <w:shd w:val="clear"/>
        <w:spacing w:before="261" w:line="240" w:lineRule="auto"/>
        <w:ind w:right="126" w:firstLine="428"/>
        <w:jc w:val="both"/>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4"/>
          <w:sz w:val="21"/>
          <w:szCs w:val="21"/>
          <w:highlight w:val="none"/>
          <w:lang w:eastAsia="zh-CN"/>
        </w:rPr>
        <w:t>下列文件中的内容通过文中的规范性引用而构成本文件必不可少的条款。其中，注日期的</w:t>
      </w:r>
      <w:r>
        <w:rPr>
          <w:rFonts w:ascii="宋体" w:hAnsi="宋体" w:eastAsia="宋体" w:cs="宋体"/>
          <w:b w:val="0"/>
          <w:bCs w:val="0"/>
          <w:color w:val="auto"/>
          <w:spacing w:val="3"/>
          <w:sz w:val="21"/>
          <w:szCs w:val="21"/>
          <w:highlight w:val="none"/>
          <w:lang w:eastAsia="zh-CN"/>
        </w:rPr>
        <w:t>引用文件，</w:t>
      </w:r>
      <w:r>
        <w:rPr>
          <w:rFonts w:ascii="宋体" w:hAnsi="宋体" w:eastAsia="宋体" w:cs="宋体"/>
          <w:b w:val="0"/>
          <w:bCs w:val="0"/>
          <w:color w:val="auto"/>
          <w:sz w:val="21"/>
          <w:szCs w:val="21"/>
          <w:highlight w:val="none"/>
          <w:lang w:eastAsia="zh-CN"/>
        </w:rPr>
        <w:t xml:space="preserve"> </w:t>
      </w:r>
      <w:r>
        <w:rPr>
          <w:rFonts w:ascii="宋体" w:hAnsi="宋体" w:eastAsia="宋体" w:cs="宋体"/>
          <w:b w:val="0"/>
          <w:bCs w:val="0"/>
          <w:color w:val="auto"/>
          <w:spacing w:val="8"/>
          <w:sz w:val="21"/>
          <w:szCs w:val="21"/>
          <w:highlight w:val="none"/>
          <w:lang w:eastAsia="zh-CN"/>
        </w:rPr>
        <w:t>仅该日期对应的版本适用于本文件；不注日期的引用文件，其最</w:t>
      </w:r>
      <w:r>
        <w:rPr>
          <w:rFonts w:ascii="宋体" w:hAnsi="宋体" w:eastAsia="宋体" w:cs="宋体"/>
          <w:b w:val="0"/>
          <w:bCs w:val="0"/>
          <w:color w:val="auto"/>
          <w:spacing w:val="7"/>
          <w:sz w:val="21"/>
          <w:szCs w:val="21"/>
          <w:highlight w:val="none"/>
          <w:lang w:eastAsia="zh-CN"/>
        </w:rPr>
        <w:t>新版本（包括所有的修改单）适用于本</w:t>
      </w:r>
      <w:r>
        <w:rPr>
          <w:rFonts w:ascii="宋体" w:hAnsi="宋体" w:eastAsia="宋体" w:cs="宋体"/>
          <w:b w:val="0"/>
          <w:bCs w:val="0"/>
          <w:color w:val="auto"/>
          <w:sz w:val="21"/>
          <w:szCs w:val="21"/>
          <w:highlight w:val="none"/>
          <w:lang w:eastAsia="zh-CN"/>
        </w:rPr>
        <w:t xml:space="preserve"> </w:t>
      </w:r>
      <w:r>
        <w:rPr>
          <w:rFonts w:ascii="宋体" w:hAnsi="宋体" w:eastAsia="宋体" w:cs="宋体"/>
          <w:b w:val="0"/>
          <w:bCs w:val="0"/>
          <w:color w:val="auto"/>
          <w:spacing w:val="3"/>
          <w:sz w:val="21"/>
          <w:szCs w:val="21"/>
          <w:highlight w:val="none"/>
          <w:lang w:eastAsia="zh-CN"/>
        </w:rPr>
        <w:t>文件。</w:t>
      </w:r>
    </w:p>
    <w:p w14:paraId="37AFE62E">
      <w:pPr>
        <w:shd w:val="clear"/>
        <w:spacing w:before="1" w:line="240" w:lineRule="auto"/>
        <w:ind w:left="419"/>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z w:val="21"/>
          <w:szCs w:val="21"/>
          <w:highlight w:val="none"/>
          <w:lang w:eastAsia="zh-CN"/>
        </w:rPr>
        <w:t>GB</w:t>
      </w:r>
      <w:r>
        <w:rPr>
          <w:rFonts w:ascii="宋体" w:hAnsi="宋体" w:eastAsia="宋体" w:cs="宋体"/>
          <w:b w:val="0"/>
          <w:bCs w:val="0"/>
          <w:color w:val="auto"/>
          <w:spacing w:val="7"/>
          <w:sz w:val="21"/>
          <w:szCs w:val="21"/>
          <w:highlight w:val="none"/>
          <w:lang w:eastAsia="zh-CN"/>
        </w:rPr>
        <w:t xml:space="preserve"> 2894</w:t>
      </w:r>
      <w:r>
        <w:rPr>
          <w:rFonts w:ascii="宋体" w:hAnsi="宋体" w:eastAsia="宋体" w:cs="宋体"/>
          <w:b w:val="0"/>
          <w:bCs w:val="0"/>
          <w:color w:val="auto"/>
          <w:spacing w:val="20"/>
          <w:sz w:val="21"/>
          <w:szCs w:val="21"/>
          <w:highlight w:val="none"/>
          <w:lang w:eastAsia="zh-CN"/>
        </w:rPr>
        <w:t xml:space="preserve"> </w:t>
      </w:r>
      <w:r>
        <w:rPr>
          <w:rFonts w:ascii="宋体" w:hAnsi="宋体" w:eastAsia="宋体" w:cs="宋体"/>
          <w:b w:val="0"/>
          <w:bCs w:val="0"/>
          <w:color w:val="auto"/>
          <w:spacing w:val="7"/>
          <w:sz w:val="21"/>
          <w:szCs w:val="21"/>
          <w:highlight w:val="none"/>
          <w:lang w:eastAsia="zh-CN"/>
        </w:rPr>
        <w:t>安全色和安全标志</w:t>
      </w:r>
    </w:p>
    <w:p w14:paraId="38480B4B">
      <w:pPr>
        <w:shd w:val="clear"/>
        <w:spacing w:before="27" w:line="240" w:lineRule="auto"/>
        <w:ind w:left="415"/>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GB/T 20478</w:t>
      </w:r>
      <w:r>
        <w:rPr>
          <w:rFonts w:hint="eastAsia" w:ascii="宋体" w:hAnsi="宋体" w:eastAsia="宋体" w:cs="宋体"/>
          <w:b w:val="0"/>
          <w:bCs w:val="0"/>
          <w:color w:val="auto"/>
          <w:spacing w:val="8"/>
          <w:sz w:val="21"/>
          <w:szCs w:val="21"/>
          <w:highlight w:val="none"/>
          <w:lang w:val="en-US" w:eastAsia="zh-CN"/>
        </w:rPr>
        <w:t xml:space="preserve"> </w:t>
      </w:r>
      <w:r>
        <w:rPr>
          <w:rFonts w:hint="eastAsia" w:ascii="宋体" w:hAnsi="宋体" w:eastAsia="宋体" w:cs="宋体"/>
          <w:b w:val="0"/>
          <w:bCs w:val="0"/>
          <w:color w:val="auto"/>
          <w:spacing w:val="8"/>
          <w:sz w:val="21"/>
          <w:szCs w:val="21"/>
          <w:highlight w:val="none"/>
          <w:lang w:eastAsia="zh-CN"/>
        </w:rPr>
        <w:t>植物检疫术语</w:t>
      </w:r>
      <w:r>
        <w:rPr>
          <w:rFonts w:hint="eastAsia" w:ascii="宋体" w:hAnsi="宋体" w:eastAsia="宋体" w:cs="宋体"/>
          <w:b w:val="0"/>
          <w:bCs w:val="0"/>
          <w:color w:val="auto"/>
          <w:spacing w:val="8"/>
          <w:sz w:val="21"/>
          <w:szCs w:val="21"/>
          <w:highlight w:val="none"/>
          <w:lang w:val="en-US" w:eastAsia="zh-CN"/>
        </w:rPr>
        <w:t xml:space="preserve"> </w:t>
      </w:r>
    </w:p>
    <w:p w14:paraId="1E1F0E9B">
      <w:pPr>
        <w:shd w:val="clear"/>
        <w:spacing w:before="27" w:line="240" w:lineRule="auto"/>
        <w:ind w:left="415"/>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eastAsia="zh-CN"/>
        </w:rPr>
        <w:t>GB/T 27770</w:t>
      </w:r>
      <w:r>
        <w:rPr>
          <w:rFonts w:hint="eastAsia" w:ascii="宋体" w:hAnsi="宋体" w:eastAsia="宋体" w:cs="宋体"/>
          <w:color w:val="auto"/>
          <w:spacing w:val="8"/>
          <w:highlight w:val="none"/>
          <w:lang w:val="en-US" w:eastAsia="zh-CN"/>
        </w:rPr>
        <w:t xml:space="preserve"> </w:t>
      </w:r>
      <w:r>
        <w:rPr>
          <w:rFonts w:hint="eastAsia" w:ascii="宋体" w:hAnsi="宋体" w:eastAsia="宋体" w:cs="宋体"/>
          <w:color w:val="auto"/>
          <w:spacing w:val="8"/>
          <w:highlight w:val="none"/>
          <w:lang w:eastAsia="zh-CN"/>
        </w:rPr>
        <w:t>病媒生物密度控制水平 鼠类</w:t>
      </w:r>
    </w:p>
    <w:p w14:paraId="5AC7427F">
      <w:pPr>
        <w:shd w:val="clear"/>
        <w:spacing w:before="27" w:line="240" w:lineRule="auto"/>
        <w:ind w:left="415"/>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eastAsia="zh-CN"/>
        </w:rPr>
        <w:t>GB/T 27771</w:t>
      </w:r>
      <w:r>
        <w:rPr>
          <w:rFonts w:hint="eastAsia" w:ascii="宋体" w:hAnsi="宋体" w:eastAsia="宋体" w:cs="宋体"/>
          <w:color w:val="auto"/>
          <w:spacing w:val="8"/>
          <w:highlight w:val="none"/>
          <w:lang w:val="en-US" w:eastAsia="zh-CN"/>
        </w:rPr>
        <w:t xml:space="preserve"> </w:t>
      </w:r>
      <w:r>
        <w:rPr>
          <w:rFonts w:hint="eastAsia" w:ascii="宋体" w:hAnsi="宋体" w:eastAsia="宋体" w:cs="宋体"/>
          <w:color w:val="auto"/>
          <w:spacing w:val="8"/>
          <w:highlight w:val="none"/>
          <w:lang w:eastAsia="zh-CN"/>
        </w:rPr>
        <w:t>病媒生物密度控制水平 蚊虫</w:t>
      </w:r>
    </w:p>
    <w:p w14:paraId="22F58F9B">
      <w:pPr>
        <w:shd w:val="clear"/>
        <w:spacing w:before="27" w:line="240" w:lineRule="auto"/>
        <w:ind w:left="415"/>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eastAsia="zh-CN"/>
        </w:rPr>
        <w:t>GB/T 27772</w:t>
      </w:r>
      <w:r>
        <w:rPr>
          <w:rFonts w:hint="eastAsia" w:ascii="宋体" w:hAnsi="宋体" w:eastAsia="宋体" w:cs="宋体"/>
          <w:color w:val="auto"/>
          <w:spacing w:val="8"/>
          <w:highlight w:val="none"/>
          <w:lang w:val="en-US" w:eastAsia="zh-CN"/>
        </w:rPr>
        <w:t xml:space="preserve"> </w:t>
      </w:r>
      <w:r>
        <w:rPr>
          <w:rFonts w:hint="eastAsia" w:ascii="宋体" w:hAnsi="宋体" w:eastAsia="宋体" w:cs="宋体"/>
          <w:color w:val="auto"/>
          <w:spacing w:val="8"/>
          <w:highlight w:val="none"/>
          <w:lang w:eastAsia="zh-CN"/>
        </w:rPr>
        <w:t>病媒生物密度控制水平 蝇类</w:t>
      </w:r>
    </w:p>
    <w:p w14:paraId="65918FD0">
      <w:pPr>
        <w:shd w:val="clear"/>
        <w:spacing w:before="27" w:line="240" w:lineRule="auto"/>
        <w:ind w:left="415"/>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color w:val="auto"/>
          <w:spacing w:val="8"/>
          <w:highlight w:val="none"/>
          <w:lang w:eastAsia="zh-CN"/>
        </w:rPr>
        <w:t>GB/T 27773</w:t>
      </w:r>
      <w:r>
        <w:rPr>
          <w:rFonts w:hint="eastAsia" w:ascii="宋体" w:hAnsi="宋体" w:eastAsia="宋体" w:cs="宋体"/>
          <w:color w:val="auto"/>
          <w:spacing w:val="8"/>
          <w:highlight w:val="none"/>
          <w:lang w:val="en-US" w:eastAsia="zh-CN"/>
        </w:rPr>
        <w:t xml:space="preserve"> </w:t>
      </w:r>
      <w:r>
        <w:rPr>
          <w:rFonts w:hint="eastAsia" w:ascii="宋体" w:hAnsi="宋体" w:eastAsia="宋体" w:cs="宋体"/>
          <w:color w:val="auto"/>
          <w:spacing w:val="8"/>
          <w:highlight w:val="none"/>
          <w:lang w:eastAsia="zh-CN"/>
        </w:rPr>
        <w:t>病媒生物密度控制水平 蜚蠊</w:t>
      </w:r>
    </w:p>
    <w:p w14:paraId="6FA630EB">
      <w:pPr>
        <w:shd w:val="clear"/>
        <w:spacing w:before="27" w:line="240" w:lineRule="auto"/>
        <w:ind w:left="415"/>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GB/T 27777 杀鼠剂安全使用准则 抗凝血类</w:t>
      </w:r>
    </w:p>
    <w:p w14:paraId="4602BE74">
      <w:pPr>
        <w:shd w:val="clear"/>
        <w:spacing w:before="23" w:line="240" w:lineRule="auto"/>
        <w:ind w:left="419"/>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GB/T 31718 病媒生物综合管理技术规范 化学防治 蝇类</w:t>
      </w:r>
    </w:p>
    <w:p w14:paraId="4AA1557F">
      <w:pPr>
        <w:shd w:val="clear"/>
        <w:spacing w:before="23" w:line="240" w:lineRule="auto"/>
        <w:ind w:left="419"/>
        <w:rPr>
          <w:rFonts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GB/T 31719 病媒生物综合管理技术规范 化学防治 蜚蠊</w:t>
      </w:r>
    </w:p>
    <w:p w14:paraId="7A9A2E98">
      <w:pPr>
        <w:shd w:val="clear"/>
        <w:spacing w:before="23" w:line="240" w:lineRule="auto"/>
        <w:ind w:left="41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8"/>
          <w:sz w:val="21"/>
          <w:szCs w:val="21"/>
          <w:highlight w:val="none"/>
          <w:lang w:eastAsia="zh-CN"/>
        </w:rPr>
        <w:t>GB/T 31720</w:t>
      </w:r>
      <w:r>
        <w:rPr>
          <w:rFonts w:hint="eastAsia" w:ascii="宋体" w:hAnsi="宋体" w:eastAsia="宋体" w:cs="宋体"/>
          <w:b w:val="0"/>
          <w:bCs w:val="0"/>
          <w:color w:val="auto"/>
          <w:spacing w:val="8"/>
          <w:sz w:val="21"/>
          <w:szCs w:val="21"/>
          <w:highlight w:val="none"/>
          <w:lang w:val="en-US" w:eastAsia="zh-CN"/>
        </w:rPr>
        <w:t xml:space="preserve"> </w:t>
      </w:r>
      <w:r>
        <w:rPr>
          <w:rFonts w:hint="eastAsia" w:ascii="宋体" w:hAnsi="宋体" w:eastAsia="宋体" w:cs="宋体"/>
          <w:b w:val="0"/>
          <w:bCs w:val="0"/>
          <w:color w:val="auto"/>
          <w:spacing w:val="8"/>
          <w:sz w:val="21"/>
          <w:szCs w:val="21"/>
          <w:highlight w:val="none"/>
          <w:lang w:eastAsia="zh-CN"/>
        </w:rPr>
        <w:t>病媒生物抗药性治理 总则</w:t>
      </w:r>
    </w:p>
    <w:p w14:paraId="3DF7981C">
      <w:pPr>
        <w:shd w:val="clear"/>
        <w:spacing w:before="25" w:line="240" w:lineRule="auto"/>
        <w:ind w:left="419"/>
        <w:rPr>
          <w:rFonts w:ascii="宋体" w:hAnsi="宋体" w:eastAsia="宋体" w:cs="宋体"/>
          <w:b w:val="0"/>
          <w:bCs w:val="0"/>
          <w:color w:val="auto"/>
          <w:spacing w:val="7"/>
          <w:sz w:val="21"/>
          <w:szCs w:val="21"/>
          <w:highlight w:val="none"/>
          <w:lang w:eastAsia="zh-CN"/>
        </w:rPr>
      </w:pPr>
      <w:r>
        <w:rPr>
          <w:rFonts w:ascii="宋体" w:hAnsi="宋体" w:eastAsia="宋体" w:cs="宋体"/>
          <w:b w:val="0"/>
          <w:bCs w:val="0"/>
          <w:color w:val="auto"/>
          <w:sz w:val="21"/>
          <w:szCs w:val="21"/>
          <w:highlight w:val="none"/>
          <w:lang w:eastAsia="zh-CN"/>
        </w:rPr>
        <w:t>GB</w:t>
      </w:r>
      <w:r>
        <w:rPr>
          <w:rFonts w:ascii="宋体" w:hAnsi="宋体" w:eastAsia="宋体" w:cs="宋体"/>
          <w:b w:val="0"/>
          <w:bCs w:val="0"/>
          <w:color w:val="auto"/>
          <w:spacing w:val="7"/>
          <w:sz w:val="21"/>
          <w:szCs w:val="21"/>
          <w:highlight w:val="none"/>
          <w:lang w:eastAsia="zh-CN"/>
        </w:rPr>
        <w:t>/T 45700 物业管理术语</w:t>
      </w:r>
    </w:p>
    <w:p w14:paraId="5ED4ADCF">
      <w:pPr>
        <w:shd w:val="clear"/>
        <w:spacing w:before="25" w:line="240" w:lineRule="auto"/>
        <w:ind w:left="41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7"/>
          <w:sz w:val="21"/>
          <w:szCs w:val="21"/>
          <w:highlight w:val="none"/>
          <w:lang w:eastAsia="zh-CN"/>
        </w:rPr>
        <w:t>WS</w:t>
      </w:r>
      <w:r>
        <w:rPr>
          <w:rFonts w:hint="eastAsia" w:ascii="宋体" w:hAnsi="宋体" w:eastAsia="宋体" w:cs="宋体"/>
          <w:b w:val="0"/>
          <w:bCs w:val="0"/>
          <w:color w:val="auto"/>
          <w:spacing w:val="7"/>
          <w:sz w:val="21"/>
          <w:szCs w:val="21"/>
          <w:highlight w:val="none"/>
          <w:lang w:val="en-US" w:eastAsia="zh-CN"/>
        </w:rPr>
        <w:t>/</w:t>
      </w:r>
      <w:r>
        <w:rPr>
          <w:rFonts w:hint="eastAsia" w:ascii="宋体" w:hAnsi="宋体" w:eastAsia="宋体" w:cs="宋体"/>
          <w:b w:val="0"/>
          <w:bCs w:val="0"/>
          <w:color w:val="auto"/>
          <w:spacing w:val="7"/>
          <w:sz w:val="21"/>
          <w:szCs w:val="21"/>
          <w:highlight w:val="none"/>
          <w:lang w:eastAsia="zh-CN"/>
        </w:rPr>
        <w:t>T 812</w:t>
      </w:r>
      <w:r>
        <w:rPr>
          <w:rFonts w:hint="eastAsia" w:ascii="宋体" w:hAnsi="宋体" w:eastAsia="宋体" w:cs="宋体"/>
          <w:b w:val="0"/>
          <w:bCs w:val="0"/>
          <w:color w:val="auto"/>
          <w:spacing w:val="7"/>
          <w:sz w:val="21"/>
          <w:szCs w:val="21"/>
          <w:highlight w:val="none"/>
          <w:lang w:val="en-US" w:eastAsia="zh-CN"/>
        </w:rPr>
        <w:t xml:space="preserve"> </w:t>
      </w:r>
      <w:r>
        <w:rPr>
          <w:rFonts w:hint="eastAsia" w:ascii="宋体" w:hAnsi="宋体" w:eastAsia="宋体" w:cs="宋体"/>
          <w:b w:val="0"/>
          <w:bCs w:val="0"/>
          <w:color w:val="auto"/>
          <w:spacing w:val="7"/>
          <w:sz w:val="21"/>
          <w:szCs w:val="21"/>
          <w:highlight w:val="none"/>
          <w:lang w:eastAsia="zh-CN"/>
        </w:rPr>
        <w:t>病原微生物菌（毒）种国家标准株评价技术标准</w:t>
      </w:r>
    </w:p>
    <w:p w14:paraId="00122FB5">
      <w:pPr>
        <w:shd w:val="clear"/>
        <w:spacing w:before="27" w:line="240" w:lineRule="auto"/>
        <w:ind w:left="415"/>
        <w:rPr>
          <w:rFonts w:hint="eastAsia" w:ascii="宋体" w:hAnsi="宋体" w:eastAsia="宋体" w:cs="宋体"/>
          <w:b w:val="0"/>
          <w:bCs w:val="0"/>
          <w:color w:val="auto"/>
          <w:spacing w:val="8"/>
          <w:sz w:val="21"/>
          <w:szCs w:val="21"/>
          <w:highlight w:val="none"/>
          <w:lang w:eastAsia="zh-CN"/>
        </w:rPr>
      </w:pPr>
      <w:r>
        <w:rPr>
          <w:rFonts w:hint="default" w:ascii="宋体" w:hAnsi="宋体" w:eastAsia="宋体" w:cs="宋体"/>
          <w:b w:val="0"/>
          <w:bCs w:val="0"/>
          <w:color w:val="auto"/>
          <w:spacing w:val="8"/>
          <w:sz w:val="21"/>
          <w:szCs w:val="21"/>
          <w:highlight w:val="none"/>
          <w:lang w:val="en-US" w:eastAsia="zh-CN"/>
        </w:rPr>
        <w:t xml:space="preserve">WS/T </w:t>
      </w:r>
      <w:r>
        <w:rPr>
          <w:rFonts w:hint="eastAsia" w:ascii="宋体" w:hAnsi="宋体" w:eastAsia="宋体" w:cs="宋体"/>
          <w:b w:val="0"/>
          <w:bCs w:val="0"/>
          <w:color w:val="auto"/>
          <w:spacing w:val="8"/>
          <w:sz w:val="21"/>
          <w:szCs w:val="21"/>
          <w:highlight w:val="none"/>
          <w:lang w:val="en-US" w:eastAsia="zh-CN"/>
        </w:rPr>
        <w:t>832</w:t>
      </w:r>
      <w:r>
        <w:rPr>
          <w:rFonts w:hint="default" w:ascii="宋体" w:hAnsi="宋体" w:eastAsia="宋体" w:cs="宋体"/>
          <w:b w:val="0"/>
          <w:bCs w:val="0"/>
          <w:color w:val="auto"/>
          <w:spacing w:val="8"/>
          <w:sz w:val="21"/>
          <w:szCs w:val="21"/>
          <w:highlight w:val="none"/>
          <w:lang w:val="en-US" w:eastAsia="zh-CN"/>
        </w:rPr>
        <w:t xml:space="preserve"> 蚊虫化学防治技术标准</w:t>
      </w:r>
    </w:p>
    <w:p w14:paraId="0841DC94">
      <w:pPr>
        <w:pStyle w:val="7"/>
        <w:shd w:val="clear"/>
        <w:spacing w:before="264" w:line="240" w:lineRule="auto"/>
        <w:ind w:left="1"/>
        <w:outlineLvl w:val="0"/>
        <w:rPr>
          <w:rFonts w:hint="eastAsia"/>
          <w:b w:val="0"/>
          <w:bCs w:val="0"/>
          <w:color w:val="auto"/>
          <w:sz w:val="21"/>
          <w:szCs w:val="21"/>
          <w:highlight w:val="none"/>
          <w:lang w:eastAsia="zh-CN"/>
        </w:rPr>
      </w:pPr>
      <w:bookmarkStart w:id="30" w:name="_Toc32035"/>
      <w:bookmarkStart w:id="31" w:name="_Toc26287"/>
      <w:bookmarkStart w:id="32" w:name="_Toc21326"/>
      <w:bookmarkStart w:id="33" w:name="_Toc28624"/>
      <w:bookmarkStart w:id="34" w:name="_Toc10506"/>
      <w:bookmarkStart w:id="35" w:name="_Toc5329"/>
      <w:bookmarkStart w:id="36" w:name="_Toc954"/>
      <w:bookmarkStart w:id="37" w:name="_Toc3994"/>
      <w:bookmarkStart w:id="38" w:name="_Toc21242"/>
      <w:bookmarkStart w:id="39" w:name="_Toc28917"/>
      <w:r>
        <w:rPr>
          <w:b w:val="0"/>
          <w:bCs w:val="0"/>
          <w:color w:val="auto"/>
          <w:spacing w:val="6"/>
          <w:sz w:val="21"/>
          <w:szCs w:val="21"/>
          <w:highlight w:val="none"/>
          <w:lang w:eastAsia="zh-CN"/>
        </w:rPr>
        <w:t>3  术语和定义</w:t>
      </w:r>
      <w:bookmarkEnd w:id="30"/>
      <w:bookmarkEnd w:id="31"/>
      <w:bookmarkEnd w:id="32"/>
      <w:bookmarkEnd w:id="33"/>
      <w:bookmarkEnd w:id="34"/>
      <w:bookmarkEnd w:id="35"/>
      <w:bookmarkEnd w:id="36"/>
      <w:bookmarkEnd w:id="37"/>
      <w:bookmarkEnd w:id="38"/>
      <w:bookmarkEnd w:id="39"/>
    </w:p>
    <w:p w14:paraId="6EA2E943">
      <w:pPr>
        <w:shd w:val="clear"/>
        <w:spacing w:before="261" w:line="240" w:lineRule="auto"/>
        <w:ind w:left="428"/>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GB/T 45700界定的以及</w:t>
      </w:r>
      <w:r>
        <w:rPr>
          <w:rFonts w:ascii="宋体" w:hAnsi="宋体" w:eastAsia="宋体" w:cs="宋体"/>
          <w:b w:val="0"/>
          <w:bCs w:val="0"/>
          <w:color w:val="auto"/>
          <w:spacing w:val="8"/>
          <w:sz w:val="21"/>
          <w:szCs w:val="21"/>
          <w:highlight w:val="none"/>
          <w:lang w:eastAsia="zh-CN"/>
        </w:rPr>
        <w:t>下列术语和定义适用于本文件。</w:t>
      </w:r>
    </w:p>
    <w:p w14:paraId="31F4B1B6">
      <w:pPr>
        <w:pStyle w:val="7"/>
        <w:shd w:val="clear"/>
        <w:spacing w:before="0" w:line="240" w:lineRule="auto"/>
        <w:ind w:left="1"/>
        <w:rPr>
          <w:rFonts w:hint="eastAsia"/>
          <w:b w:val="0"/>
          <w:bCs w:val="0"/>
          <w:color w:val="auto"/>
          <w:sz w:val="21"/>
          <w:szCs w:val="21"/>
          <w:highlight w:val="none"/>
          <w:lang w:eastAsia="zh-CN"/>
        </w:rPr>
      </w:pPr>
      <w:r>
        <w:rPr>
          <w:b w:val="0"/>
          <w:bCs w:val="0"/>
          <w:color w:val="auto"/>
          <w:spacing w:val="2"/>
          <w:position w:val="1"/>
          <w:sz w:val="21"/>
          <w:szCs w:val="21"/>
          <w:highlight w:val="none"/>
          <w:lang w:eastAsia="zh-CN"/>
        </w:rPr>
        <w:t>3.1</w:t>
      </w:r>
    </w:p>
    <w:p w14:paraId="3162644F">
      <w:pPr>
        <w:pStyle w:val="7"/>
        <w:shd w:val="clear"/>
        <w:spacing w:before="0" w:line="240" w:lineRule="auto"/>
        <w:ind w:left="421"/>
        <w:outlineLvl w:val="1"/>
        <w:rPr>
          <w:rFonts w:hint="eastAsia"/>
          <w:b w:val="0"/>
          <w:bCs w:val="0"/>
          <w:color w:val="auto"/>
          <w:sz w:val="21"/>
          <w:szCs w:val="21"/>
          <w:highlight w:val="none"/>
          <w:lang w:eastAsia="zh-CN"/>
        </w:rPr>
      </w:pPr>
      <w:bookmarkStart w:id="40" w:name="_Toc7729"/>
      <w:bookmarkStart w:id="41" w:name="_Toc19819"/>
      <w:bookmarkStart w:id="42" w:name="_Toc8655"/>
      <w:bookmarkStart w:id="43" w:name="_Toc15489"/>
      <w:bookmarkStart w:id="44" w:name="_Toc231"/>
      <w:bookmarkStart w:id="45" w:name="_Toc2899"/>
      <w:bookmarkStart w:id="46" w:name="_Toc10910"/>
      <w:bookmarkStart w:id="47" w:name="_Toc23179"/>
      <w:bookmarkStart w:id="48" w:name="_Toc27635"/>
      <w:bookmarkStart w:id="49" w:name="_Toc22317"/>
      <w:bookmarkStart w:id="50" w:name="_Toc20088"/>
      <w:bookmarkStart w:id="51" w:name="_Toc7091"/>
      <w:r>
        <w:rPr>
          <w:b w:val="0"/>
          <w:bCs w:val="0"/>
          <w:color w:val="auto"/>
          <w:spacing w:val="31"/>
          <w:sz w:val="21"/>
          <w:szCs w:val="21"/>
          <w:highlight w:val="none"/>
          <w:lang w:eastAsia="zh-CN"/>
        </w:rPr>
        <w:t>消杀</w:t>
      </w:r>
      <w:r>
        <w:rPr>
          <w:b w:val="0"/>
          <w:bCs w:val="0"/>
          <w:color w:val="auto"/>
          <w:spacing w:val="-34"/>
          <w:sz w:val="21"/>
          <w:szCs w:val="21"/>
          <w:highlight w:val="none"/>
          <w:lang w:eastAsia="zh-CN"/>
        </w:rPr>
        <w:t xml:space="preserve"> </w:t>
      </w:r>
      <w:r>
        <w:rPr>
          <w:b w:val="0"/>
          <w:bCs w:val="0"/>
          <w:color w:val="auto"/>
          <w:sz w:val="21"/>
          <w:szCs w:val="21"/>
          <w:highlight w:val="none"/>
          <w:lang w:eastAsia="zh-CN"/>
        </w:rPr>
        <w:t>sterilization</w:t>
      </w:r>
      <w:bookmarkEnd w:id="40"/>
      <w:bookmarkEnd w:id="41"/>
      <w:bookmarkEnd w:id="42"/>
      <w:bookmarkEnd w:id="43"/>
      <w:bookmarkEnd w:id="44"/>
      <w:bookmarkEnd w:id="45"/>
      <w:bookmarkEnd w:id="46"/>
      <w:bookmarkEnd w:id="47"/>
      <w:bookmarkEnd w:id="48"/>
      <w:bookmarkEnd w:id="49"/>
      <w:bookmarkEnd w:id="50"/>
      <w:bookmarkEnd w:id="51"/>
    </w:p>
    <w:p w14:paraId="2E453CD7">
      <w:pPr>
        <w:shd w:val="clear"/>
        <w:spacing w:before="0" w:line="240" w:lineRule="auto"/>
        <w:ind w:left="2" w:right="180" w:firstLine="418"/>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8"/>
          <w:sz w:val="21"/>
          <w:szCs w:val="21"/>
          <w:highlight w:val="none"/>
          <w:lang w:eastAsia="zh-CN"/>
        </w:rPr>
        <w:t>采用物理、化学或生物等方法，杀灭或清除环境中的</w:t>
      </w:r>
      <w:r>
        <w:rPr>
          <w:rFonts w:ascii="宋体" w:hAnsi="宋体" w:eastAsia="宋体" w:cs="宋体"/>
          <w:b w:val="0"/>
          <w:bCs w:val="0"/>
          <w:color w:val="auto"/>
          <w:spacing w:val="7"/>
          <w:sz w:val="21"/>
          <w:szCs w:val="21"/>
          <w:highlight w:val="none"/>
          <w:lang w:eastAsia="zh-CN"/>
        </w:rPr>
        <w:t>有害生物，使其达到无害化处理，以预防和控</w:t>
      </w:r>
      <w:r>
        <w:rPr>
          <w:rFonts w:ascii="宋体" w:hAnsi="宋体" w:eastAsia="宋体" w:cs="宋体"/>
          <w:b w:val="0"/>
          <w:bCs w:val="0"/>
          <w:color w:val="auto"/>
          <w:spacing w:val="8"/>
          <w:sz w:val="21"/>
          <w:szCs w:val="21"/>
          <w:highlight w:val="none"/>
          <w:lang w:eastAsia="zh-CN"/>
        </w:rPr>
        <w:t>制传染病的传播和流行。</w:t>
      </w:r>
    </w:p>
    <w:p w14:paraId="62FB4769">
      <w:pPr>
        <w:pStyle w:val="7"/>
        <w:shd w:val="clear"/>
        <w:spacing w:before="0" w:line="240" w:lineRule="auto"/>
        <w:ind w:left="1"/>
        <w:rPr>
          <w:rFonts w:hint="eastAsia"/>
          <w:b w:val="0"/>
          <w:bCs w:val="0"/>
          <w:color w:val="auto"/>
          <w:sz w:val="21"/>
          <w:szCs w:val="21"/>
          <w:highlight w:val="none"/>
          <w:lang w:eastAsia="zh-CN"/>
        </w:rPr>
      </w:pPr>
      <w:r>
        <w:rPr>
          <w:b w:val="0"/>
          <w:bCs w:val="0"/>
          <w:color w:val="auto"/>
          <w:spacing w:val="2"/>
          <w:position w:val="1"/>
          <w:sz w:val="21"/>
          <w:szCs w:val="21"/>
          <w:highlight w:val="none"/>
          <w:lang w:eastAsia="zh-CN"/>
        </w:rPr>
        <w:t>3.2</w:t>
      </w:r>
    </w:p>
    <w:p w14:paraId="35266740">
      <w:pPr>
        <w:pStyle w:val="7"/>
        <w:shd w:val="clear"/>
        <w:spacing w:before="0" w:line="240" w:lineRule="auto"/>
        <w:ind w:left="419"/>
        <w:outlineLvl w:val="1"/>
        <w:rPr>
          <w:rFonts w:hint="eastAsia"/>
          <w:b w:val="0"/>
          <w:bCs w:val="0"/>
          <w:color w:val="auto"/>
          <w:sz w:val="21"/>
          <w:szCs w:val="21"/>
          <w:highlight w:val="none"/>
          <w:lang w:eastAsia="zh-CN"/>
        </w:rPr>
      </w:pPr>
      <w:bookmarkStart w:id="52" w:name="_Toc25489"/>
      <w:r>
        <w:rPr>
          <w:b w:val="0"/>
          <w:bCs w:val="0"/>
          <w:color w:val="auto"/>
          <w:spacing w:val="15"/>
          <w:sz w:val="21"/>
          <w:szCs w:val="21"/>
          <w:highlight w:val="none"/>
          <w:lang w:eastAsia="zh-CN"/>
        </w:rPr>
        <w:t xml:space="preserve">病媒生物 </w:t>
      </w:r>
      <w:r>
        <w:rPr>
          <w:b w:val="0"/>
          <w:bCs w:val="0"/>
          <w:color w:val="auto"/>
          <w:sz w:val="21"/>
          <w:szCs w:val="21"/>
          <w:highlight w:val="none"/>
          <w:lang w:eastAsia="zh-CN"/>
        </w:rPr>
        <w:t>vectors</w:t>
      </w:r>
      <w:bookmarkEnd w:id="52"/>
    </w:p>
    <w:p w14:paraId="24E6D602">
      <w:pPr>
        <w:shd w:val="clear"/>
        <w:spacing w:before="0" w:line="240" w:lineRule="auto"/>
        <w:ind w:left="429"/>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9"/>
          <w:sz w:val="21"/>
          <w:szCs w:val="21"/>
          <w:highlight w:val="none"/>
          <w:lang w:eastAsia="zh-CN"/>
        </w:rPr>
        <w:t>能通过生物和(或)机械方式将病原生物从传染源或环境向人类</w:t>
      </w:r>
      <w:r>
        <w:rPr>
          <w:rFonts w:ascii="宋体" w:hAnsi="宋体" w:eastAsia="宋体" w:cs="宋体"/>
          <w:b w:val="0"/>
          <w:bCs w:val="0"/>
          <w:color w:val="auto"/>
          <w:spacing w:val="8"/>
          <w:sz w:val="21"/>
          <w:szCs w:val="21"/>
          <w:highlight w:val="none"/>
          <w:lang w:eastAsia="zh-CN"/>
        </w:rPr>
        <w:t>传播的生物。</w:t>
      </w:r>
    </w:p>
    <w:p w14:paraId="00888D83">
      <w:pPr>
        <w:pStyle w:val="7"/>
        <w:shd w:val="clear"/>
        <w:spacing w:before="0" w:line="240" w:lineRule="auto"/>
        <w:ind w:left="422"/>
        <w:rPr>
          <w:rFonts w:hint="eastAsia" w:ascii="宋体" w:hAnsi="宋体" w:eastAsia="宋体" w:cs="宋体"/>
          <w:b w:val="0"/>
          <w:bCs w:val="0"/>
          <w:color w:val="auto"/>
          <w:sz w:val="21"/>
          <w:szCs w:val="21"/>
          <w:highlight w:val="none"/>
          <w:lang w:eastAsia="zh-CN"/>
        </w:rPr>
      </w:pPr>
      <w:r>
        <w:rPr>
          <w:b w:val="0"/>
          <w:bCs w:val="0"/>
          <w:color w:val="auto"/>
          <w:sz w:val="21"/>
          <w:szCs w:val="21"/>
          <w:highlight w:val="none"/>
          <w:lang w:eastAsia="zh-CN"/>
        </w:rPr>
        <w:t>注：</w:t>
      </w:r>
      <w:r>
        <w:rPr>
          <w:rFonts w:ascii="宋体" w:hAnsi="宋体" w:eastAsia="宋体" w:cs="宋体"/>
          <w:b w:val="0"/>
          <w:bCs w:val="0"/>
          <w:color w:val="auto"/>
          <w:sz w:val="21"/>
          <w:szCs w:val="21"/>
          <w:highlight w:val="none"/>
          <w:lang w:eastAsia="zh-CN"/>
        </w:rPr>
        <w:t>主要包括节肢动物中的蚊、蝇、蜚蠊、蚤、白蛉、虱、蠓、蚋、蜱、</w:t>
      </w:r>
      <w:r>
        <w:rPr>
          <w:rFonts w:ascii="宋体" w:hAnsi="宋体" w:eastAsia="宋体" w:cs="宋体"/>
          <w:b w:val="0"/>
          <w:bCs w:val="0"/>
          <w:color w:val="auto"/>
          <w:spacing w:val="-1"/>
          <w:sz w:val="21"/>
          <w:szCs w:val="21"/>
          <w:highlight w:val="none"/>
          <w:lang w:eastAsia="zh-CN"/>
        </w:rPr>
        <w:t>螨和啮齿动物的鼠类等。</w:t>
      </w:r>
    </w:p>
    <w:p w14:paraId="27B37B56">
      <w:pPr>
        <w:shd w:val="clear"/>
        <w:spacing w:before="0" w:line="240" w:lineRule="auto"/>
        <w:ind w:left="423"/>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4"/>
          <w:sz w:val="21"/>
          <w:szCs w:val="21"/>
          <w:highlight w:val="none"/>
        </w:rPr>
        <w:t>[来源：</w:t>
      </w:r>
      <w:r>
        <w:rPr>
          <w:rFonts w:ascii="宋体" w:hAnsi="宋体" w:eastAsia="宋体" w:cs="宋体"/>
          <w:b w:val="0"/>
          <w:bCs w:val="0"/>
          <w:color w:val="auto"/>
          <w:sz w:val="21"/>
          <w:szCs w:val="21"/>
          <w:highlight w:val="none"/>
        </w:rPr>
        <w:t>GB</w:t>
      </w:r>
      <w:r>
        <w:rPr>
          <w:rFonts w:ascii="宋体" w:hAnsi="宋体" w:eastAsia="宋体" w:cs="宋体"/>
          <w:b w:val="0"/>
          <w:bCs w:val="0"/>
          <w:color w:val="auto"/>
          <w:spacing w:val="4"/>
          <w:sz w:val="21"/>
          <w:szCs w:val="21"/>
          <w:highlight w:val="none"/>
        </w:rPr>
        <w:t>/T 31721-2015，2.1.1]</w:t>
      </w:r>
      <w:r>
        <w:rPr>
          <w:rFonts w:ascii="宋体" w:hAnsi="宋体" w:eastAsia="宋体" w:cs="宋体"/>
          <w:b w:val="0"/>
          <w:bCs w:val="0"/>
          <w:color w:val="auto"/>
          <w:spacing w:val="12"/>
          <w:sz w:val="21"/>
          <w:szCs w:val="21"/>
          <w:highlight w:val="none"/>
        </w:rPr>
        <w:t xml:space="preserve"> </w:t>
      </w:r>
    </w:p>
    <w:p w14:paraId="6EA9EFC6">
      <w:pPr>
        <w:pStyle w:val="7"/>
        <w:shd w:val="clear"/>
        <w:spacing w:before="0" w:line="240" w:lineRule="auto"/>
        <w:ind w:left="1"/>
        <w:rPr>
          <w:b w:val="0"/>
          <w:bCs w:val="0"/>
          <w:color w:val="auto"/>
          <w:spacing w:val="2"/>
          <w:position w:val="1"/>
          <w:sz w:val="21"/>
          <w:szCs w:val="21"/>
          <w:highlight w:val="none"/>
          <w:lang w:eastAsia="zh-CN"/>
        </w:rPr>
      </w:pPr>
      <w:r>
        <w:rPr>
          <w:b w:val="0"/>
          <w:bCs w:val="0"/>
          <w:color w:val="auto"/>
          <w:spacing w:val="2"/>
          <w:position w:val="1"/>
          <w:sz w:val="21"/>
          <w:szCs w:val="21"/>
          <w:highlight w:val="none"/>
          <w:lang w:eastAsia="zh-CN"/>
        </w:rPr>
        <w:t>3.3</w:t>
      </w:r>
    </w:p>
    <w:p w14:paraId="147F808C">
      <w:pPr>
        <w:spacing w:line="360" w:lineRule="auto"/>
        <w:ind w:firstLine="428" w:firstLineChars="200"/>
        <w:rPr>
          <w:rFonts w:hint="eastAsia"/>
          <w:color w:val="auto"/>
          <w:sz w:val="24"/>
          <w:szCs w:val="32"/>
          <w:highlight w:val="yellow"/>
          <w:lang w:val="en-US" w:eastAsia="zh-CN"/>
        </w:rPr>
      </w:pPr>
      <w:r>
        <w:rPr>
          <w:rFonts w:hint="eastAsia" w:ascii="黑体" w:hAnsi="黑体" w:eastAsia="黑体" w:cs="黑体"/>
          <w:b w:val="0"/>
          <w:bCs w:val="0"/>
          <w:color w:val="auto"/>
          <w:spacing w:val="2"/>
          <w:position w:val="1"/>
          <w:sz w:val="21"/>
          <w:szCs w:val="21"/>
          <w:highlight w:val="none"/>
          <w:lang w:val="en-US" w:eastAsia="zh-CN"/>
        </w:rPr>
        <w:t xml:space="preserve">有害生物 </w:t>
      </w:r>
      <w:r>
        <w:rPr>
          <w:rFonts w:hint="eastAsia" w:ascii="黑体" w:hAnsi="黑体" w:eastAsia="黑体" w:cs="黑体"/>
          <w:b w:val="0"/>
          <w:bCs w:val="0"/>
          <w:color w:val="auto"/>
          <w:spacing w:val="-37"/>
          <w:sz w:val="21"/>
          <w:szCs w:val="21"/>
          <w:highlight w:val="none"/>
        </w:rPr>
        <w:t xml:space="preserve"> </w:t>
      </w:r>
      <w:r>
        <w:rPr>
          <w:rFonts w:hint="eastAsia" w:ascii="黑体" w:hAnsi="黑体" w:eastAsia="黑体" w:cs="黑体"/>
          <w:b w:val="0"/>
          <w:bCs w:val="0"/>
          <w:color w:val="auto"/>
          <w:sz w:val="21"/>
          <w:szCs w:val="21"/>
          <w:highlight w:val="none"/>
        </w:rPr>
        <w:t>pest</w:t>
      </w:r>
    </w:p>
    <w:p w14:paraId="7D3FD207">
      <w:pPr>
        <w:pStyle w:val="7"/>
        <w:shd w:val="clear"/>
        <w:tabs>
          <w:tab w:val="right" w:pos="9163"/>
        </w:tabs>
        <w:spacing w:before="0" w:line="240" w:lineRule="auto"/>
        <w:ind w:left="365"/>
        <w:rPr>
          <w:rFonts w:hint="eastAsia" w:ascii="宋体" w:hAnsi="宋体" w:eastAsia="宋体" w:cs="宋体"/>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任何对植物或植物产品有害的植物、动物或病原物的种、株(品)系或生物型。</w:t>
      </w:r>
      <w:r>
        <w:rPr>
          <w:rFonts w:hint="eastAsia" w:ascii="宋体" w:hAnsi="宋体" w:eastAsia="宋体" w:cs="宋体"/>
          <w:b w:val="0"/>
          <w:bCs w:val="0"/>
          <w:color w:val="auto"/>
          <w:spacing w:val="-1"/>
          <w:sz w:val="21"/>
          <w:szCs w:val="21"/>
          <w:highlight w:val="none"/>
          <w:lang w:eastAsia="zh-CN"/>
        </w:rPr>
        <w:tab/>
      </w:r>
    </w:p>
    <w:p w14:paraId="7EA2B785">
      <w:pPr>
        <w:pStyle w:val="7"/>
        <w:shd w:val="clear"/>
        <w:tabs>
          <w:tab w:val="left" w:pos="3570"/>
        </w:tabs>
        <w:spacing w:before="0" w:line="240" w:lineRule="auto"/>
        <w:ind w:left="1" w:right="350" w:firstLine="452"/>
        <w:rPr>
          <w:rFonts w:hint="default"/>
          <w:b w:val="0"/>
          <w:bCs w:val="0"/>
          <w:color w:val="auto"/>
          <w:spacing w:val="2"/>
          <w:position w:val="1"/>
          <w:sz w:val="21"/>
          <w:szCs w:val="21"/>
          <w:highlight w:val="none"/>
          <w:lang w:val="en-US" w:eastAsia="zh-CN"/>
        </w:rPr>
      </w:pPr>
      <w:r>
        <w:rPr>
          <w:rFonts w:ascii="宋体" w:hAnsi="宋体" w:eastAsia="宋体" w:cs="宋体"/>
          <w:b w:val="0"/>
          <w:bCs w:val="0"/>
          <w:color w:val="auto"/>
          <w:spacing w:val="4"/>
          <w:sz w:val="21"/>
          <w:szCs w:val="21"/>
          <w:highlight w:val="none"/>
          <w:lang w:eastAsia="zh-CN"/>
        </w:rPr>
        <w:t>[</w:t>
      </w:r>
      <w:r>
        <w:rPr>
          <w:rFonts w:hint="eastAsia" w:ascii="宋体" w:hAnsi="宋体" w:eastAsia="宋体" w:cs="宋体"/>
          <w:color w:val="auto"/>
          <w:spacing w:val="4"/>
          <w:sz w:val="21"/>
          <w:szCs w:val="21"/>
          <w:highlight w:val="none"/>
          <w:lang w:eastAsia="zh-CN"/>
        </w:rPr>
        <w:t>来源：GB/T 20478-2024，3.93</w:t>
      </w:r>
      <w:r>
        <w:rPr>
          <w:rFonts w:ascii="宋体" w:hAnsi="宋体" w:eastAsia="宋体" w:cs="宋体"/>
          <w:b w:val="0"/>
          <w:bCs w:val="0"/>
          <w:color w:val="auto"/>
          <w:spacing w:val="4"/>
          <w:sz w:val="21"/>
          <w:szCs w:val="21"/>
          <w:highlight w:val="none"/>
          <w:lang w:eastAsia="zh-CN"/>
        </w:rPr>
        <w:t>]</w:t>
      </w:r>
    </w:p>
    <w:p w14:paraId="09CC1175">
      <w:pPr>
        <w:pStyle w:val="7"/>
        <w:shd w:val="clear"/>
        <w:spacing w:before="0" w:line="240" w:lineRule="auto"/>
        <w:ind w:left="1"/>
        <w:rPr>
          <w:b w:val="0"/>
          <w:bCs w:val="0"/>
          <w:color w:val="auto"/>
          <w:spacing w:val="2"/>
          <w:position w:val="1"/>
          <w:sz w:val="21"/>
          <w:szCs w:val="21"/>
          <w:highlight w:val="none"/>
          <w:lang w:eastAsia="zh-CN"/>
        </w:rPr>
      </w:pPr>
      <w:r>
        <w:rPr>
          <w:b w:val="0"/>
          <w:bCs w:val="0"/>
          <w:color w:val="auto"/>
          <w:spacing w:val="2"/>
          <w:position w:val="1"/>
          <w:sz w:val="21"/>
          <w:szCs w:val="21"/>
          <w:highlight w:val="none"/>
          <w:lang w:eastAsia="zh-CN"/>
        </w:rPr>
        <w:t>3.</w:t>
      </w:r>
      <w:r>
        <w:rPr>
          <w:rFonts w:hint="eastAsia"/>
          <w:b w:val="0"/>
          <w:bCs w:val="0"/>
          <w:color w:val="auto"/>
          <w:spacing w:val="2"/>
          <w:position w:val="1"/>
          <w:sz w:val="21"/>
          <w:szCs w:val="21"/>
          <w:highlight w:val="none"/>
          <w:lang w:val="en-US" w:eastAsia="zh-CN"/>
        </w:rPr>
        <w:t>4</w:t>
      </w:r>
    </w:p>
    <w:p w14:paraId="64E3123D">
      <w:pPr>
        <w:spacing w:line="360" w:lineRule="auto"/>
        <w:ind w:firstLine="420" w:firstLineChars="200"/>
        <w:rPr>
          <w:rFonts w:hint="eastAsia"/>
          <w:color w:val="auto"/>
          <w:sz w:val="24"/>
          <w:szCs w:val="32"/>
          <w:lang w:val="en-US" w:eastAsia="zh-CN"/>
        </w:rPr>
      </w:pPr>
      <w:r>
        <w:rPr>
          <w:rFonts w:hint="eastAsia" w:ascii="黑体" w:hAnsi="黑体" w:eastAsia="黑体" w:cs="黑体"/>
          <w:color w:val="auto"/>
          <w:sz w:val="21"/>
          <w:szCs w:val="21"/>
          <w:highlight w:val="none"/>
          <w:lang w:val="en-US" w:eastAsia="zh-CN"/>
        </w:rPr>
        <w:t>病原微生物 pathogenic microorganisms</w:t>
      </w:r>
    </w:p>
    <w:p w14:paraId="7F466F21">
      <w:pPr>
        <w:pStyle w:val="7"/>
        <w:shd w:val="clear"/>
        <w:tabs>
          <w:tab w:val="right" w:pos="9163"/>
        </w:tabs>
        <w:spacing w:before="0" w:line="240" w:lineRule="auto"/>
        <w:ind w:left="365"/>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可以侵犯人、动物，引起其感染甚至传染病的微生物。</w:t>
      </w:r>
    </w:p>
    <w:p w14:paraId="10915DD5">
      <w:pPr>
        <w:pStyle w:val="7"/>
        <w:shd w:val="clear"/>
        <w:tabs>
          <w:tab w:val="right" w:pos="9163"/>
        </w:tabs>
        <w:spacing w:before="0" w:line="240" w:lineRule="auto"/>
        <w:ind w:left="365"/>
        <w:rPr>
          <w:rFonts w:hint="eastAsia" w:ascii="宋体" w:hAnsi="宋体" w:eastAsia="宋体" w:cs="宋体"/>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注：</w:t>
      </w:r>
      <w:r>
        <w:rPr>
          <w:rFonts w:hint="eastAsia" w:asciiTheme="minorEastAsia" w:hAnsiTheme="minorEastAsia" w:eastAsiaTheme="minorEastAsia" w:cstheme="minorEastAsia"/>
          <w:color w:val="auto"/>
          <w:sz w:val="21"/>
          <w:szCs w:val="21"/>
          <w:highlight w:val="none"/>
        </w:rPr>
        <w:t>包括病毒、细菌、真菌、立克次体等。</w:t>
      </w:r>
      <w:r>
        <w:rPr>
          <w:rFonts w:hint="eastAsia" w:ascii="宋体" w:hAnsi="宋体" w:eastAsia="宋体" w:cs="宋体"/>
          <w:b w:val="0"/>
          <w:bCs w:val="0"/>
          <w:color w:val="auto"/>
          <w:spacing w:val="-1"/>
          <w:sz w:val="21"/>
          <w:szCs w:val="21"/>
          <w:highlight w:val="none"/>
          <w:lang w:eastAsia="zh-CN"/>
        </w:rPr>
        <w:tab/>
      </w:r>
    </w:p>
    <w:p w14:paraId="0B9CDC9C">
      <w:pPr>
        <w:pStyle w:val="7"/>
        <w:shd w:val="clear"/>
        <w:tabs>
          <w:tab w:val="left" w:pos="3570"/>
        </w:tabs>
        <w:spacing w:before="0" w:line="240" w:lineRule="auto"/>
        <w:ind w:left="0" w:right="350" w:firstLine="452"/>
        <w:rPr>
          <w:b w:val="0"/>
          <w:bCs w:val="0"/>
          <w:color w:val="auto"/>
          <w:spacing w:val="2"/>
          <w:position w:val="1"/>
          <w:sz w:val="21"/>
          <w:szCs w:val="21"/>
          <w:highlight w:val="none"/>
          <w:lang w:eastAsia="zh-CN"/>
        </w:rPr>
      </w:pPr>
      <w:r>
        <w:rPr>
          <w:rFonts w:ascii="宋体" w:hAnsi="宋体" w:eastAsia="宋体" w:cs="宋体"/>
          <w:b w:val="0"/>
          <w:bCs w:val="0"/>
          <w:color w:val="auto"/>
          <w:spacing w:val="4"/>
          <w:sz w:val="21"/>
          <w:szCs w:val="21"/>
          <w:highlight w:val="none"/>
          <w:lang w:eastAsia="zh-CN"/>
        </w:rPr>
        <w:t>[来源：</w:t>
      </w:r>
      <w:r>
        <w:rPr>
          <w:rFonts w:hint="eastAsia" w:ascii="宋体" w:hAnsi="宋体" w:eastAsia="宋体" w:cs="宋体"/>
          <w:b w:val="0"/>
          <w:bCs w:val="0"/>
          <w:color w:val="auto"/>
          <w:sz w:val="21"/>
          <w:szCs w:val="21"/>
          <w:highlight w:val="none"/>
          <w:lang w:val="en-US" w:eastAsia="zh-CN"/>
        </w:rPr>
        <w:t>WS</w:t>
      </w:r>
      <w:r>
        <w:rPr>
          <w:rFonts w:ascii="宋体" w:hAnsi="宋体" w:eastAsia="宋体" w:cs="宋体"/>
          <w:b w:val="0"/>
          <w:bCs w:val="0"/>
          <w:color w:val="auto"/>
          <w:spacing w:val="4"/>
          <w:sz w:val="21"/>
          <w:szCs w:val="21"/>
          <w:highlight w:val="none"/>
          <w:lang w:eastAsia="zh-CN"/>
        </w:rPr>
        <w:t>/T</w:t>
      </w:r>
      <w:r>
        <w:rPr>
          <w:rFonts w:hint="eastAsia" w:ascii="宋体" w:hAnsi="宋体" w:eastAsia="宋体" w:cs="宋体"/>
          <w:b w:val="0"/>
          <w:bCs w:val="0"/>
          <w:color w:val="auto"/>
          <w:spacing w:val="4"/>
          <w:sz w:val="21"/>
          <w:szCs w:val="21"/>
          <w:highlight w:val="none"/>
          <w:lang w:val="en-US" w:eastAsia="zh-CN"/>
        </w:rPr>
        <w:t xml:space="preserve"> 812</w:t>
      </w:r>
      <w:r>
        <w:rPr>
          <w:rFonts w:ascii="宋体" w:hAnsi="宋体" w:eastAsia="宋体" w:cs="宋体"/>
          <w:b w:val="0"/>
          <w:bCs w:val="0"/>
          <w:color w:val="auto"/>
          <w:spacing w:val="4"/>
          <w:sz w:val="21"/>
          <w:szCs w:val="21"/>
          <w:highlight w:val="none"/>
          <w:lang w:eastAsia="zh-CN"/>
        </w:rPr>
        <w:t>-20</w:t>
      </w:r>
      <w:r>
        <w:rPr>
          <w:rFonts w:hint="eastAsia" w:ascii="宋体" w:hAnsi="宋体" w:eastAsia="宋体" w:cs="宋体"/>
          <w:b w:val="0"/>
          <w:bCs w:val="0"/>
          <w:color w:val="auto"/>
          <w:spacing w:val="4"/>
          <w:sz w:val="21"/>
          <w:szCs w:val="21"/>
          <w:highlight w:val="none"/>
          <w:lang w:val="en-US" w:eastAsia="zh-CN"/>
        </w:rPr>
        <w:t>22</w:t>
      </w:r>
      <w:r>
        <w:rPr>
          <w:rFonts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lang w:val="en-US" w:eastAsia="zh-CN"/>
        </w:rPr>
        <w:t>3.1</w:t>
      </w:r>
      <w:r>
        <w:rPr>
          <w:rFonts w:ascii="宋体" w:hAnsi="宋体" w:eastAsia="宋体" w:cs="宋体"/>
          <w:b w:val="0"/>
          <w:bCs w:val="0"/>
          <w:color w:val="auto"/>
          <w:spacing w:val="4"/>
          <w:sz w:val="21"/>
          <w:szCs w:val="21"/>
          <w:highlight w:val="none"/>
          <w:lang w:eastAsia="zh-CN"/>
        </w:rPr>
        <w:t>]</w:t>
      </w:r>
    </w:p>
    <w:p w14:paraId="1D50D1A5">
      <w:pPr>
        <w:pStyle w:val="7"/>
        <w:shd w:val="clear"/>
        <w:spacing w:before="0" w:line="240" w:lineRule="auto"/>
        <w:ind w:left="1"/>
        <w:rPr>
          <w:rFonts w:hint="eastAsia"/>
          <w:b w:val="0"/>
          <w:bCs w:val="0"/>
          <w:color w:val="auto"/>
          <w:sz w:val="21"/>
          <w:szCs w:val="21"/>
          <w:highlight w:val="none"/>
          <w:lang w:eastAsia="zh-CN"/>
        </w:rPr>
      </w:pPr>
      <w:r>
        <w:rPr>
          <w:b w:val="0"/>
          <w:bCs w:val="0"/>
          <w:color w:val="auto"/>
          <w:spacing w:val="2"/>
          <w:position w:val="1"/>
          <w:sz w:val="21"/>
          <w:szCs w:val="21"/>
          <w:highlight w:val="none"/>
          <w:lang w:eastAsia="zh-CN"/>
        </w:rPr>
        <w:t>3.</w:t>
      </w:r>
      <w:r>
        <w:rPr>
          <w:rFonts w:hint="eastAsia"/>
          <w:b w:val="0"/>
          <w:bCs w:val="0"/>
          <w:color w:val="auto"/>
          <w:spacing w:val="2"/>
          <w:position w:val="1"/>
          <w:sz w:val="21"/>
          <w:szCs w:val="21"/>
          <w:highlight w:val="none"/>
          <w:lang w:val="en-US" w:eastAsia="zh-CN"/>
        </w:rPr>
        <w:t>5</w:t>
      </w:r>
    </w:p>
    <w:p w14:paraId="0C2CFAFD">
      <w:pPr>
        <w:pStyle w:val="7"/>
        <w:shd w:val="clear"/>
        <w:spacing w:line="240" w:lineRule="auto"/>
        <w:ind w:left="421"/>
        <w:outlineLvl w:val="1"/>
        <w:rPr>
          <w:rFonts w:hint="eastAsia"/>
          <w:b w:val="0"/>
          <w:bCs w:val="0"/>
          <w:color w:val="auto"/>
          <w:sz w:val="21"/>
          <w:szCs w:val="21"/>
          <w:highlight w:val="none"/>
        </w:rPr>
      </w:pPr>
      <w:bookmarkStart w:id="53" w:name="_Toc332"/>
      <w:r>
        <w:rPr>
          <w:b w:val="0"/>
          <w:bCs w:val="0"/>
          <w:color w:val="auto"/>
          <w:spacing w:val="24"/>
          <w:sz w:val="21"/>
          <w:szCs w:val="21"/>
          <w:highlight w:val="none"/>
        </w:rPr>
        <w:t>消杀管理</w:t>
      </w:r>
      <w:r>
        <w:rPr>
          <w:b w:val="0"/>
          <w:bCs w:val="0"/>
          <w:color w:val="auto"/>
          <w:spacing w:val="-37"/>
          <w:sz w:val="21"/>
          <w:szCs w:val="21"/>
          <w:highlight w:val="none"/>
        </w:rPr>
        <w:t xml:space="preserve"> </w:t>
      </w:r>
      <w:r>
        <w:rPr>
          <w:b w:val="0"/>
          <w:bCs w:val="0"/>
          <w:color w:val="auto"/>
          <w:sz w:val="21"/>
          <w:szCs w:val="21"/>
          <w:highlight w:val="none"/>
        </w:rPr>
        <w:t>pest</w:t>
      </w:r>
      <w:r>
        <w:rPr>
          <w:b w:val="0"/>
          <w:bCs w:val="0"/>
          <w:color w:val="auto"/>
          <w:spacing w:val="24"/>
          <w:sz w:val="21"/>
          <w:szCs w:val="21"/>
          <w:highlight w:val="none"/>
        </w:rPr>
        <w:t xml:space="preserve"> </w:t>
      </w:r>
      <w:r>
        <w:rPr>
          <w:b w:val="0"/>
          <w:bCs w:val="0"/>
          <w:color w:val="auto"/>
          <w:sz w:val="21"/>
          <w:szCs w:val="21"/>
          <w:highlight w:val="none"/>
        </w:rPr>
        <w:t>control</w:t>
      </w:r>
      <w:r>
        <w:rPr>
          <w:b w:val="0"/>
          <w:bCs w:val="0"/>
          <w:color w:val="auto"/>
          <w:spacing w:val="24"/>
          <w:sz w:val="21"/>
          <w:szCs w:val="21"/>
          <w:highlight w:val="none"/>
        </w:rPr>
        <w:t xml:space="preserve"> </w:t>
      </w:r>
      <w:r>
        <w:rPr>
          <w:b w:val="0"/>
          <w:bCs w:val="0"/>
          <w:color w:val="auto"/>
          <w:sz w:val="21"/>
          <w:szCs w:val="21"/>
          <w:highlight w:val="none"/>
        </w:rPr>
        <w:t>and</w:t>
      </w:r>
      <w:r>
        <w:rPr>
          <w:b w:val="0"/>
          <w:bCs w:val="0"/>
          <w:color w:val="auto"/>
          <w:spacing w:val="24"/>
          <w:sz w:val="21"/>
          <w:szCs w:val="21"/>
          <w:highlight w:val="none"/>
        </w:rPr>
        <w:t xml:space="preserve"> </w:t>
      </w:r>
      <w:r>
        <w:rPr>
          <w:b w:val="0"/>
          <w:bCs w:val="0"/>
          <w:color w:val="auto"/>
          <w:sz w:val="21"/>
          <w:szCs w:val="21"/>
          <w:highlight w:val="none"/>
        </w:rPr>
        <w:t>sterilization</w:t>
      </w:r>
      <w:bookmarkEnd w:id="53"/>
    </w:p>
    <w:p w14:paraId="2CB18092">
      <w:pPr>
        <w:shd w:val="clear"/>
        <w:tabs>
          <w:tab w:val="right" w:pos="9108"/>
        </w:tabs>
        <w:spacing w:before="0" w:line="240" w:lineRule="auto"/>
        <w:ind w:left="42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9"/>
          <w:sz w:val="21"/>
          <w:szCs w:val="21"/>
          <w:highlight w:val="none"/>
        </w:rPr>
        <w:t>对物业服务区域内有害生物防治开展的综合管理活动。</w:t>
      </w:r>
    </w:p>
    <w:p w14:paraId="082120B9">
      <w:pPr>
        <w:pStyle w:val="7"/>
        <w:shd w:val="clear"/>
        <w:tabs>
          <w:tab w:val="right" w:pos="9163"/>
        </w:tabs>
        <w:spacing w:before="0" w:line="240" w:lineRule="auto"/>
        <w:ind w:left="365"/>
        <w:rPr>
          <w:rFonts w:hint="eastAsia" w:ascii="宋体" w:hAnsi="宋体" w:eastAsia="宋体" w:cs="宋体"/>
          <w:b w:val="0"/>
          <w:bCs w:val="0"/>
          <w:color w:val="auto"/>
          <w:sz w:val="21"/>
          <w:szCs w:val="21"/>
          <w:highlight w:val="none"/>
          <w:lang w:eastAsia="zh-CN"/>
        </w:rPr>
      </w:pPr>
      <w:r>
        <w:rPr>
          <w:b w:val="0"/>
          <w:bCs w:val="0"/>
          <w:color w:val="auto"/>
          <w:sz w:val="21"/>
          <w:szCs w:val="21"/>
          <w:highlight w:val="none"/>
        </w:rPr>
        <w:t>注：</w:t>
      </w:r>
      <w:r>
        <w:rPr>
          <w:rFonts w:ascii="宋体" w:hAnsi="宋体" w:eastAsia="宋体" w:cs="宋体"/>
          <w:b w:val="0"/>
          <w:bCs w:val="0"/>
          <w:color w:val="auto"/>
          <w:sz w:val="21"/>
          <w:szCs w:val="21"/>
          <w:highlight w:val="none"/>
        </w:rPr>
        <w:t>消杀管理主要针对细菌、病毒和老鼠、苍蝇、蟑螂、</w:t>
      </w:r>
      <w:r>
        <w:rPr>
          <w:rFonts w:ascii="宋体" w:hAnsi="宋体" w:eastAsia="宋体" w:cs="宋体"/>
          <w:b w:val="0"/>
          <w:bCs w:val="0"/>
          <w:color w:val="auto"/>
          <w:spacing w:val="-1"/>
          <w:sz w:val="21"/>
          <w:szCs w:val="21"/>
          <w:highlight w:val="none"/>
        </w:rPr>
        <w:t>蚊子、白蚁等有害生物。</w:t>
      </w:r>
    </w:p>
    <w:p w14:paraId="33E0B82B">
      <w:pPr>
        <w:pStyle w:val="7"/>
        <w:shd w:val="clear"/>
        <w:tabs>
          <w:tab w:val="left" w:pos="3570"/>
        </w:tabs>
        <w:spacing w:before="0" w:line="240" w:lineRule="auto"/>
        <w:ind w:left="1" w:right="350" w:firstLine="452"/>
        <w:rPr>
          <w:rFonts w:ascii="宋体" w:hAnsi="宋体" w:eastAsia="宋体" w:cs="宋体"/>
          <w:b w:val="0"/>
          <w:bCs w:val="0"/>
          <w:color w:val="auto"/>
          <w:spacing w:val="4"/>
          <w:sz w:val="21"/>
          <w:szCs w:val="21"/>
          <w:highlight w:val="none"/>
          <w:lang w:eastAsia="zh-CN"/>
        </w:rPr>
      </w:pPr>
      <w:r>
        <w:rPr>
          <w:rFonts w:ascii="宋体" w:hAnsi="宋体" w:eastAsia="宋体" w:cs="宋体"/>
          <w:b w:val="0"/>
          <w:bCs w:val="0"/>
          <w:color w:val="auto"/>
          <w:spacing w:val="4"/>
          <w:sz w:val="21"/>
          <w:szCs w:val="21"/>
          <w:highlight w:val="none"/>
          <w:lang w:eastAsia="zh-CN"/>
        </w:rPr>
        <w:t>[来源：</w:t>
      </w:r>
      <w:r>
        <w:rPr>
          <w:rFonts w:ascii="宋体" w:hAnsi="宋体" w:eastAsia="宋体" w:cs="宋体"/>
          <w:b w:val="0"/>
          <w:bCs w:val="0"/>
          <w:color w:val="auto"/>
          <w:sz w:val="21"/>
          <w:szCs w:val="21"/>
          <w:highlight w:val="none"/>
          <w:lang w:eastAsia="zh-CN"/>
        </w:rPr>
        <w:t>GB</w:t>
      </w:r>
      <w:r>
        <w:rPr>
          <w:rFonts w:ascii="宋体" w:hAnsi="宋体" w:eastAsia="宋体" w:cs="宋体"/>
          <w:b w:val="0"/>
          <w:bCs w:val="0"/>
          <w:color w:val="auto"/>
          <w:spacing w:val="4"/>
          <w:sz w:val="21"/>
          <w:szCs w:val="21"/>
          <w:highlight w:val="none"/>
          <w:lang w:eastAsia="zh-CN"/>
        </w:rPr>
        <w:t xml:space="preserve">/T </w:t>
      </w:r>
      <w:r>
        <w:rPr>
          <w:rFonts w:hint="eastAsia" w:ascii="宋体" w:hAnsi="宋体" w:eastAsia="宋体" w:cs="宋体"/>
          <w:b w:val="0"/>
          <w:bCs w:val="0"/>
          <w:color w:val="auto"/>
          <w:spacing w:val="4"/>
          <w:sz w:val="21"/>
          <w:szCs w:val="21"/>
          <w:highlight w:val="none"/>
          <w:lang w:val="en-US" w:eastAsia="zh-CN"/>
        </w:rPr>
        <w:t>45700</w:t>
      </w:r>
      <w:r>
        <w:rPr>
          <w:rFonts w:ascii="宋体" w:hAnsi="宋体" w:eastAsia="宋体" w:cs="宋体"/>
          <w:b w:val="0"/>
          <w:bCs w:val="0"/>
          <w:color w:val="auto"/>
          <w:spacing w:val="4"/>
          <w:sz w:val="21"/>
          <w:szCs w:val="21"/>
          <w:highlight w:val="none"/>
          <w:lang w:eastAsia="zh-CN"/>
        </w:rPr>
        <w:t>-20</w:t>
      </w:r>
      <w:r>
        <w:rPr>
          <w:rFonts w:hint="eastAsia" w:ascii="宋体" w:hAnsi="宋体" w:eastAsia="宋体" w:cs="宋体"/>
          <w:b w:val="0"/>
          <w:bCs w:val="0"/>
          <w:color w:val="auto"/>
          <w:spacing w:val="4"/>
          <w:sz w:val="21"/>
          <w:szCs w:val="21"/>
          <w:highlight w:val="none"/>
          <w:lang w:val="en-US" w:eastAsia="zh-CN"/>
        </w:rPr>
        <w:t>2</w:t>
      </w:r>
      <w:r>
        <w:rPr>
          <w:rFonts w:ascii="宋体" w:hAnsi="宋体" w:eastAsia="宋体" w:cs="宋体"/>
          <w:b w:val="0"/>
          <w:bCs w:val="0"/>
          <w:color w:val="auto"/>
          <w:spacing w:val="4"/>
          <w:sz w:val="21"/>
          <w:szCs w:val="21"/>
          <w:highlight w:val="none"/>
          <w:lang w:eastAsia="zh-CN"/>
        </w:rPr>
        <w:t>5，</w:t>
      </w:r>
      <w:r>
        <w:rPr>
          <w:rFonts w:hint="eastAsia" w:ascii="宋体" w:hAnsi="宋体" w:eastAsia="宋体" w:cs="宋体"/>
          <w:b w:val="0"/>
          <w:bCs w:val="0"/>
          <w:color w:val="auto"/>
          <w:spacing w:val="4"/>
          <w:sz w:val="21"/>
          <w:szCs w:val="21"/>
          <w:highlight w:val="none"/>
          <w:lang w:val="en-US" w:eastAsia="zh-CN"/>
        </w:rPr>
        <w:t>7</w:t>
      </w:r>
      <w:r>
        <w:rPr>
          <w:rFonts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lang w:val="en-US" w:eastAsia="zh-CN"/>
        </w:rPr>
        <w:t>4</w:t>
      </w:r>
      <w:r>
        <w:rPr>
          <w:rFonts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lang w:val="en-US" w:eastAsia="zh-CN"/>
        </w:rPr>
        <w:t>12</w:t>
      </w:r>
      <w:r>
        <w:rPr>
          <w:rFonts w:ascii="宋体" w:hAnsi="宋体" w:eastAsia="宋体" w:cs="宋体"/>
          <w:b w:val="0"/>
          <w:bCs w:val="0"/>
          <w:color w:val="auto"/>
          <w:spacing w:val="4"/>
          <w:sz w:val="21"/>
          <w:szCs w:val="21"/>
          <w:highlight w:val="none"/>
          <w:lang w:eastAsia="zh-CN"/>
        </w:rPr>
        <w:t>]</w:t>
      </w:r>
    </w:p>
    <w:p w14:paraId="53EB1139">
      <w:pPr>
        <w:pStyle w:val="7"/>
        <w:shd w:val="clear"/>
        <w:spacing w:before="0" w:line="240" w:lineRule="auto"/>
        <w:ind w:left="0" w:right="5963" w:firstLine="0"/>
        <w:rPr>
          <w:rFonts w:hint="default"/>
          <w:b w:val="0"/>
          <w:bCs w:val="0"/>
          <w:color w:val="auto"/>
          <w:sz w:val="21"/>
          <w:szCs w:val="21"/>
          <w:highlight w:val="none"/>
          <w:lang w:val="en-US" w:eastAsia="zh-CN"/>
        </w:rPr>
      </w:pPr>
      <w:r>
        <w:rPr>
          <w:b w:val="0"/>
          <w:bCs w:val="0"/>
          <w:color w:val="auto"/>
          <w:spacing w:val="2"/>
          <w:sz w:val="21"/>
          <w:szCs w:val="21"/>
          <w:highlight w:val="none"/>
          <w:lang w:eastAsia="zh-CN"/>
        </w:rPr>
        <w:t>3.</w:t>
      </w:r>
      <w:r>
        <w:rPr>
          <w:rFonts w:hint="eastAsia"/>
          <w:b w:val="0"/>
          <w:bCs w:val="0"/>
          <w:color w:val="auto"/>
          <w:spacing w:val="2"/>
          <w:sz w:val="21"/>
          <w:szCs w:val="21"/>
          <w:highlight w:val="none"/>
          <w:lang w:val="en-US" w:eastAsia="zh-CN"/>
        </w:rPr>
        <w:t>6</w:t>
      </w:r>
    </w:p>
    <w:p w14:paraId="1D53B3E9">
      <w:pPr>
        <w:pStyle w:val="7"/>
        <w:shd w:val="clear"/>
        <w:spacing w:line="240" w:lineRule="auto"/>
        <w:ind w:left="454"/>
        <w:outlineLvl w:val="1"/>
        <w:rPr>
          <w:b w:val="0"/>
          <w:bCs w:val="0"/>
          <w:color w:val="auto"/>
          <w:sz w:val="21"/>
          <w:szCs w:val="21"/>
          <w:highlight w:val="none"/>
          <w:lang w:eastAsia="zh-CN"/>
        </w:rPr>
      </w:pPr>
      <w:bookmarkStart w:id="54" w:name="_Toc21526"/>
      <w:bookmarkStart w:id="55" w:name="_Toc3825"/>
      <w:bookmarkStart w:id="56" w:name="_Toc14086"/>
      <w:bookmarkStart w:id="57" w:name="_Toc1530"/>
      <w:bookmarkStart w:id="58" w:name="_Toc18427"/>
      <w:bookmarkStart w:id="59" w:name="_Toc19828"/>
      <w:bookmarkStart w:id="60" w:name="_Toc23666"/>
      <w:bookmarkStart w:id="61" w:name="_Toc2443"/>
      <w:bookmarkStart w:id="62" w:name="_Toc16194"/>
      <w:bookmarkStart w:id="63" w:name="_Toc13540"/>
      <w:bookmarkStart w:id="64" w:name="_Toc7993"/>
      <w:bookmarkStart w:id="65" w:name="_Toc11036"/>
      <w:r>
        <w:rPr>
          <w:b w:val="0"/>
          <w:bCs w:val="0"/>
          <w:color w:val="auto"/>
          <w:spacing w:val="15"/>
          <w:sz w:val="21"/>
          <w:szCs w:val="21"/>
          <w:highlight w:val="none"/>
          <w:lang w:eastAsia="zh-CN"/>
        </w:rPr>
        <w:t xml:space="preserve">日常消杀 </w:t>
      </w:r>
      <w:r>
        <w:rPr>
          <w:b w:val="0"/>
          <w:bCs w:val="0"/>
          <w:color w:val="auto"/>
          <w:sz w:val="21"/>
          <w:szCs w:val="21"/>
          <w:highlight w:val="none"/>
          <w:lang w:eastAsia="zh-CN"/>
        </w:rPr>
        <w:t>daily</w:t>
      </w:r>
      <w:r>
        <w:rPr>
          <w:b w:val="0"/>
          <w:bCs w:val="0"/>
          <w:color w:val="auto"/>
          <w:spacing w:val="15"/>
          <w:sz w:val="21"/>
          <w:szCs w:val="21"/>
          <w:highlight w:val="none"/>
          <w:lang w:eastAsia="zh-CN"/>
        </w:rPr>
        <w:t xml:space="preserve"> </w:t>
      </w:r>
      <w:r>
        <w:rPr>
          <w:b w:val="0"/>
          <w:bCs w:val="0"/>
          <w:color w:val="auto"/>
          <w:sz w:val="21"/>
          <w:szCs w:val="21"/>
          <w:highlight w:val="none"/>
          <w:lang w:eastAsia="zh-CN"/>
        </w:rPr>
        <w:t>disinfection</w:t>
      </w:r>
      <w:bookmarkEnd w:id="54"/>
      <w:bookmarkEnd w:id="55"/>
      <w:bookmarkEnd w:id="56"/>
      <w:bookmarkEnd w:id="57"/>
      <w:bookmarkEnd w:id="58"/>
      <w:bookmarkEnd w:id="59"/>
      <w:bookmarkEnd w:id="60"/>
      <w:bookmarkEnd w:id="61"/>
      <w:bookmarkEnd w:id="62"/>
      <w:bookmarkEnd w:id="63"/>
      <w:bookmarkEnd w:id="64"/>
      <w:bookmarkEnd w:id="65"/>
    </w:p>
    <w:p w14:paraId="47E6E1C1">
      <w:pPr>
        <w:shd w:val="clear"/>
        <w:spacing w:before="0" w:line="240" w:lineRule="auto"/>
        <w:ind w:firstLine="456" w:firstLineChars="20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9"/>
          <w:sz w:val="21"/>
          <w:szCs w:val="21"/>
          <w:highlight w:val="none"/>
          <w:lang w:eastAsia="zh-CN"/>
        </w:rPr>
        <w:t>为保障和保持物业服务区域内卫生环境进行的常规性消杀活动。</w:t>
      </w:r>
    </w:p>
    <w:p w14:paraId="47AEB202">
      <w:pPr>
        <w:pStyle w:val="7"/>
        <w:shd w:val="clear"/>
        <w:spacing w:before="0" w:line="240" w:lineRule="auto"/>
        <w:ind w:left="5"/>
        <w:rPr>
          <w:rFonts w:hint="eastAsia"/>
          <w:b w:val="0"/>
          <w:bCs w:val="0"/>
          <w:color w:val="auto"/>
          <w:sz w:val="21"/>
          <w:szCs w:val="21"/>
          <w:highlight w:val="none"/>
          <w:lang w:eastAsia="zh-CN"/>
        </w:rPr>
      </w:pPr>
      <w:r>
        <w:rPr>
          <w:b w:val="0"/>
          <w:bCs w:val="0"/>
          <w:color w:val="auto"/>
          <w:spacing w:val="2"/>
          <w:position w:val="1"/>
          <w:sz w:val="21"/>
          <w:szCs w:val="21"/>
          <w:highlight w:val="none"/>
          <w:lang w:eastAsia="zh-CN"/>
        </w:rPr>
        <w:t>3.</w:t>
      </w:r>
      <w:r>
        <w:rPr>
          <w:rFonts w:hint="eastAsia"/>
          <w:b w:val="0"/>
          <w:bCs w:val="0"/>
          <w:color w:val="auto"/>
          <w:spacing w:val="2"/>
          <w:position w:val="1"/>
          <w:sz w:val="21"/>
          <w:szCs w:val="21"/>
          <w:highlight w:val="none"/>
          <w:lang w:val="en-US" w:eastAsia="zh-CN"/>
        </w:rPr>
        <w:t>7</w:t>
      </w:r>
    </w:p>
    <w:p w14:paraId="7121306C">
      <w:pPr>
        <w:pStyle w:val="7"/>
        <w:shd w:val="clear"/>
        <w:spacing w:before="0" w:line="240" w:lineRule="auto"/>
        <w:ind w:left="429"/>
        <w:outlineLvl w:val="1"/>
        <w:rPr>
          <w:rFonts w:hint="eastAsia"/>
          <w:b w:val="0"/>
          <w:bCs w:val="0"/>
          <w:color w:val="auto"/>
          <w:sz w:val="21"/>
          <w:szCs w:val="21"/>
          <w:highlight w:val="none"/>
          <w:lang w:eastAsia="zh-CN"/>
        </w:rPr>
      </w:pPr>
      <w:bookmarkStart w:id="66" w:name="_Toc31192"/>
      <w:bookmarkStart w:id="67" w:name="_Toc30333"/>
      <w:bookmarkStart w:id="68" w:name="_Toc20787"/>
      <w:bookmarkStart w:id="69" w:name="_Toc31896"/>
      <w:bookmarkStart w:id="70" w:name="_Toc20356"/>
      <w:bookmarkStart w:id="71" w:name="_Toc18702"/>
      <w:bookmarkStart w:id="72" w:name="_Toc8575"/>
      <w:bookmarkStart w:id="73" w:name="_Toc16485"/>
      <w:bookmarkStart w:id="74" w:name="_Toc19601"/>
      <w:bookmarkStart w:id="75" w:name="_Toc27947"/>
      <w:bookmarkStart w:id="76" w:name="_Toc27834"/>
      <w:bookmarkStart w:id="77" w:name="_Toc11453"/>
      <w:r>
        <w:rPr>
          <w:b w:val="0"/>
          <w:bCs w:val="0"/>
          <w:color w:val="auto"/>
          <w:spacing w:val="25"/>
          <w:sz w:val="21"/>
          <w:szCs w:val="21"/>
          <w:highlight w:val="none"/>
          <w:lang w:eastAsia="zh-CN"/>
        </w:rPr>
        <w:t xml:space="preserve">专项消杀 </w:t>
      </w:r>
      <w:r>
        <w:rPr>
          <w:b w:val="0"/>
          <w:bCs w:val="0"/>
          <w:color w:val="auto"/>
          <w:sz w:val="21"/>
          <w:szCs w:val="21"/>
          <w:highlight w:val="none"/>
          <w:lang w:eastAsia="zh-CN"/>
        </w:rPr>
        <w:t>specialized</w:t>
      </w:r>
      <w:r>
        <w:rPr>
          <w:b w:val="0"/>
          <w:bCs w:val="0"/>
          <w:color w:val="auto"/>
          <w:spacing w:val="25"/>
          <w:sz w:val="21"/>
          <w:szCs w:val="21"/>
          <w:highlight w:val="none"/>
          <w:lang w:eastAsia="zh-CN"/>
        </w:rPr>
        <w:t xml:space="preserve"> </w:t>
      </w:r>
      <w:r>
        <w:rPr>
          <w:b w:val="0"/>
          <w:bCs w:val="0"/>
          <w:color w:val="auto"/>
          <w:sz w:val="21"/>
          <w:szCs w:val="21"/>
          <w:highlight w:val="none"/>
          <w:lang w:eastAsia="zh-CN"/>
        </w:rPr>
        <w:t>disinfection</w:t>
      </w:r>
      <w:bookmarkEnd w:id="66"/>
      <w:bookmarkEnd w:id="67"/>
      <w:bookmarkEnd w:id="68"/>
      <w:bookmarkEnd w:id="69"/>
      <w:bookmarkEnd w:id="70"/>
      <w:bookmarkEnd w:id="71"/>
      <w:bookmarkEnd w:id="72"/>
      <w:bookmarkEnd w:id="73"/>
      <w:bookmarkEnd w:id="74"/>
      <w:bookmarkEnd w:id="75"/>
      <w:bookmarkEnd w:id="76"/>
      <w:bookmarkEnd w:id="77"/>
    </w:p>
    <w:p w14:paraId="3D75785E">
      <w:pPr>
        <w:pStyle w:val="7"/>
        <w:shd w:val="clear"/>
        <w:spacing w:before="0" w:line="240" w:lineRule="auto"/>
        <w:ind w:firstLine="456" w:firstLineChars="20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9"/>
          <w:sz w:val="21"/>
          <w:szCs w:val="21"/>
          <w:highlight w:val="none"/>
          <w:lang w:eastAsia="zh-CN"/>
        </w:rPr>
        <w:t>对物业服务区域特殊部位使用专用设备、药剂和技术进行的针对性消杀活动。</w:t>
      </w:r>
    </w:p>
    <w:p w14:paraId="3CE0D88D">
      <w:pPr>
        <w:pStyle w:val="7"/>
        <w:shd w:val="clear"/>
        <w:spacing w:before="267" w:line="240" w:lineRule="auto"/>
        <w:outlineLvl w:val="0"/>
        <w:rPr>
          <w:rFonts w:hint="eastAsia"/>
          <w:b w:val="0"/>
          <w:bCs w:val="0"/>
          <w:color w:val="auto"/>
          <w:sz w:val="21"/>
          <w:szCs w:val="21"/>
          <w:highlight w:val="none"/>
          <w:lang w:eastAsia="zh-CN"/>
        </w:rPr>
      </w:pPr>
      <w:bookmarkStart w:id="78" w:name="_Toc1297"/>
      <w:bookmarkStart w:id="79" w:name="_Toc31635"/>
      <w:bookmarkStart w:id="80" w:name="_Toc6774"/>
      <w:bookmarkStart w:id="81" w:name="_Toc22244"/>
      <w:bookmarkStart w:id="82" w:name="_Toc11040"/>
      <w:bookmarkStart w:id="83" w:name="_Toc28054"/>
      <w:bookmarkStart w:id="84" w:name="_Toc6117"/>
      <w:bookmarkStart w:id="85" w:name="_Toc31249"/>
      <w:bookmarkStart w:id="86" w:name="_Toc16192"/>
      <w:bookmarkStart w:id="87" w:name="_Toc6700"/>
      <w:r>
        <w:rPr>
          <w:b w:val="0"/>
          <w:bCs w:val="0"/>
          <w:color w:val="auto"/>
          <w:spacing w:val="6"/>
          <w:sz w:val="21"/>
          <w:szCs w:val="21"/>
          <w:highlight w:val="none"/>
          <w:lang w:eastAsia="zh-CN"/>
        </w:rPr>
        <w:t>4</w:t>
      </w:r>
      <w:r>
        <w:rPr>
          <w:b w:val="0"/>
          <w:bCs w:val="0"/>
          <w:color w:val="auto"/>
          <w:spacing w:val="9"/>
          <w:sz w:val="21"/>
          <w:szCs w:val="21"/>
          <w:highlight w:val="none"/>
          <w:lang w:eastAsia="zh-CN"/>
        </w:rPr>
        <w:t xml:space="preserve">  </w:t>
      </w:r>
      <w:r>
        <w:rPr>
          <w:rFonts w:hint="eastAsia"/>
          <w:b w:val="0"/>
          <w:bCs w:val="0"/>
          <w:color w:val="auto"/>
          <w:spacing w:val="6"/>
          <w:sz w:val="21"/>
          <w:szCs w:val="21"/>
          <w:highlight w:val="none"/>
          <w:lang w:val="en-US" w:eastAsia="zh-CN"/>
        </w:rPr>
        <w:t>基本</w:t>
      </w:r>
      <w:r>
        <w:rPr>
          <w:b w:val="0"/>
          <w:bCs w:val="0"/>
          <w:color w:val="auto"/>
          <w:spacing w:val="6"/>
          <w:sz w:val="21"/>
          <w:szCs w:val="21"/>
          <w:highlight w:val="none"/>
          <w:lang w:eastAsia="zh-CN"/>
        </w:rPr>
        <w:t>要求</w:t>
      </w:r>
      <w:bookmarkEnd w:id="78"/>
      <w:bookmarkEnd w:id="79"/>
      <w:bookmarkEnd w:id="80"/>
      <w:bookmarkEnd w:id="81"/>
      <w:bookmarkEnd w:id="82"/>
      <w:bookmarkEnd w:id="83"/>
      <w:bookmarkEnd w:id="84"/>
      <w:bookmarkEnd w:id="85"/>
      <w:bookmarkEnd w:id="86"/>
      <w:bookmarkEnd w:id="87"/>
    </w:p>
    <w:p w14:paraId="7BCC0DEC">
      <w:pPr>
        <w:pStyle w:val="7"/>
        <w:shd w:val="clear"/>
        <w:spacing w:before="144" w:line="240" w:lineRule="auto"/>
        <w:outlineLvl w:val="1"/>
        <w:rPr>
          <w:rFonts w:hint="eastAsia"/>
          <w:b w:val="0"/>
          <w:bCs w:val="0"/>
          <w:color w:val="auto"/>
          <w:sz w:val="21"/>
          <w:szCs w:val="21"/>
          <w:highlight w:val="none"/>
          <w:lang w:eastAsia="zh-CN"/>
        </w:rPr>
      </w:pPr>
      <w:bookmarkStart w:id="88" w:name="_Toc25660"/>
      <w:bookmarkStart w:id="89" w:name="_Toc29580"/>
      <w:bookmarkStart w:id="90" w:name="_Toc23798"/>
      <w:bookmarkStart w:id="91" w:name="_Toc12433"/>
      <w:bookmarkStart w:id="92" w:name="_Toc6709"/>
      <w:bookmarkStart w:id="93" w:name="_Toc28300"/>
      <w:bookmarkStart w:id="94" w:name="_Toc15467"/>
      <w:bookmarkStart w:id="95" w:name="_Toc17392"/>
      <w:bookmarkStart w:id="96" w:name="_Toc24959"/>
      <w:bookmarkStart w:id="97" w:name="_Toc23021"/>
      <w:r>
        <w:rPr>
          <w:b w:val="0"/>
          <w:bCs w:val="0"/>
          <w:color w:val="auto"/>
          <w:spacing w:val="5"/>
          <w:sz w:val="21"/>
          <w:szCs w:val="21"/>
          <w:highlight w:val="none"/>
          <w:lang w:eastAsia="zh-CN"/>
        </w:rPr>
        <w:t>4.</w:t>
      </w:r>
      <w:r>
        <w:rPr>
          <w:rFonts w:hint="eastAsia"/>
          <w:b w:val="0"/>
          <w:bCs w:val="0"/>
          <w:color w:val="auto"/>
          <w:spacing w:val="5"/>
          <w:sz w:val="21"/>
          <w:szCs w:val="21"/>
          <w:highlight w:val="none"/>
          <w:lang w:val="en-US" w:eastAsia="zh-CN"/>
        </w:rPr>
        <w:t>1</w:t>
      </w:r>
      <w:r>
        <w:rPr>
          <w:b w:val="0"/>
          <w:bCs w:val="0"/>
          <w:color w:val="auto"/>
          <w:spacing w:val="12"/>
          <w:sz w:val="21"/>
          <w:szCs w:val="21"/>
          <w:highlight w:val="none"/>
          <w:lang w:eastAsia="zh-CN"/>
        </w:rPr>
        <w:t xml:space="preserve">  </w:t>
      </w:r>
      <w:r>
        <w:rPr>
          <w:b w:val="0"/>
          <w:bCs w:val="0"/>
          <w:color w:val="auto"/>
          <w:spacing w:val="5"/>
          <w:sz w:val="21"/>
          <w:szCs w:val="21"/>
          <w:highlight w:val="none"/>
          <w:lang w:eastAsia="zh-CN"/>
        </w:rPr>
        <w:t>人员要求</w:t>
      </w:r>
      <w:bookmarkEnd w:id="88"/>
      <w:bookmarkEnd w:id="89"/>
      <w:bookmarkEnd w:id="90"/>
      <w:bookmarkEnd w:id="91"/>
      <w:bookmarkEnd w:id="92"/>
      <w:bookmarkEnd w:id="93"/>
      <w:bookmarkEnd w:id="94"/>
      <w:bookmarkEnd w:id="95"/>
      <w:bookmarkEnd w:id="96"/>
      <w:bookmarkEnd w:id="97"/>
    </w:p>
    <w:p w14:paraId="43F77002">
      <w:pPr>
        <w:pStyle w:val="7"/>
        <w:shd w:val="clear"/>
        <w:spacing w:before="0"/>
        <w:ind w:left="6" w:right="105" w:hanging="6"/>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1</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1 </w:t>
      </w:r>
      <w:r>
        <w:rPr>
          <w:rFonts w:ascii="宋体" w:hAnsi="宋体" w:eastAsia="宋体" w:cs="宋体"/>
          <w:b w:val="0"/>
          <w:bCs w:val="0"/>
          <w:color w:val="auto"/>
          <w:spacing w:val="9"/>
          <w:sz w:val="21"/>
          <w:szCs w:val="21"/>
          <w:highlight w:val="none"/>
          <w:lang w:eastAsia="zh-CN"/>
        </w:rPr>
        <w:t>物业服务企业应配备消杀</w:t>
      </w:r>
      <w:r>
        <w:rPr>
          <w:rFonts w:hint="eastAsia" w:ascii="宋体" w:hAnsi="宋体" w:eastAsia="宋体" w:cs="宋体"/>
          <w:b w:val="0"/>
          <w:bCs w:val="0"/>
          <w:color w:val="auto"/>
          <w:spacing w:val="9"/>
          <w:sz w:val="21"/>
          <w:szCs w:val="21"/>
          <w:highlight w:val="none"/>
          <w:lang w:val="en-US" w:eastAsia="zh-CN"/>
        </w:rPr>
        <w:t>作业</w:t>
      </w:r>
      <w:r>
        <w:rPr>
          <w:rFonts w:ascii="宋体" w:hAnsi="宋体" w:eastAsia="宋体" w:cs="宋体"/>
          <w:b w:val="0"/>
          <w:bCs w:val="0"/>
          <w:color w:val="auto"/>
          <w:spacing w:val="9"/>
          <w:sz w:val="21"/>
          <w:szCs w:val="21"/>
          <w:highlight w:val="none"/>
          <w:lang w:eastAsia="zh-CN"/>
        </w:rPr>
        <w:t>人员</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9"/>
          <w:sz w:val="21"/>
          <w:szCs w:val="21"/>
          <w:highlight w:val="none"/>
          <w:lang w:eastAsia="zh-CN"/>
        </w:rPr>
        <w:t>消杀</w:t>
      </w:r>
      <w:r>
        <w:rPr>
          <w:rFonts w:hint="eastAsia" w:ascii="宋体" w:hAnsi="宋体" w:eastAsia="宋体" w:cs="宋体"/>
          <w:b w:val="0"/>
          <w:bCs w:val="0"/>
          <w:color w:val="auto"/>
          <w:spacing w:val="9"/>
          <w:sz w:val="21"/>
          <w:szCs w:val="21"/>
          <w:highlight w:val="none"/>
          <w:lang w:val="en-US" w:eastAsia="zh-CN"/>
        </w:rPr>
        <w:t>作业</w:t>
      </w:r>
      <w:r>
        <w:rPr>
          <w:rFonts w:ascii="宋体" w:hAnsi="宋体" w:eastAsia="宋体" w:cs="宋体"/>
          <w:b w:val="0"/>
          <w:bCs w:val="0"/>
          <w:color w:val="auto"/>
          <w:spacing w:val="9"/>
          <w:sz w:val="21"/>
          <w:szCs w:val="21"/>
          <w:highlight w:val="none"/>
          <w:lang w:eastAsia="zh-CN"/>
        </w:rPr>
        <w:t>人员</w:t>
      </w:r>
      <w:r>
        <w:rPr>
          <w:rFonts w:hint="eastAsia" w:ascii="宋体" w:hAnsi="宋体" w:eastAsia="宋体" w:cs="宋体"/>
          <w:b w:val="0"/>
          <w:bCs w:val="0"/>
          <w:color w:val="auto"/>
          <w:spacing w:val="9"/>
          <w:sz w:val="21"/>
          <w:szCs w:val="21"/>
          <w:highlight w:val="none"/>
          <w:lang w:val="en-US" w:eastAsia="zh-CN"/>
        </w:rPr>
        <w:t>应</w:t>
      </w:r>
      <w:r>
        <w:rPr>
          <w:rFonts w:ascii="宋体" w:hAnsi="宋体" w:eastAsia="宋体" w:cs="宋体"/>
          <w:b w:val="0"/>
          <w:bCs w:val="0"/>
          <w:color w:val="auto"/>
          <w:spacing w:val="9"/>
          <w:sz w:val="21"/>
          <w:szCs w:val="21"/>
          <w:highlight w:val="none"/>
          <w:lang w:eastAsia="zh-CN"/>
        </w:rPr>
        <w:t>掌握</w:t>
      </w:r>
      <w:r>
        <w:rPr>
          <w:rFonts w:hint="eastAsia" w:ascii="宋体" w:hAnsi="宋体" w:eastAsia="宋体" w:cs="宋体"/>
          <w:b w:val="0"/>
          <w:bCs w:val="0"/>
          <w:color w:val="auto"/>
          <w:spacing w:val="9"/>
          <w:sz w:val="21"/>
          <w:szCs w:val="21"/>
          <w:highlight w:val="none"/>
          <w:lang w:eastAsia="zh-CN"/>
        </w:rPr>
        <w:t>安全防护</w:t>
      </w:r>
      <w:r>
        <w:rPr>
          <w:rFonts w:hint="eastAsia" w:ascii="宋体" w:hAnsi="宋体" w:eastAsia="宋体" w:cs="宋体"/>
          <w:b w:val="0"/>
          <w:bCs w:val="0"/>
          <w:color w:val="auto"/>
          <w:spacing w:val="9"/>
          <w:sz w:val="21"/>
          <w:szCs w:val="21"/>
          <w:highlight w:val="none"/>
          <w:lang w:val="en-US" w:eastAsia="zh-CN"/>
        </w:rPr>
        <w:t>及</w:t>
      </w:r>
      <w:r>
        <w:rPr>
          <w:rFonts w:ascii="宋体" w:hAnsi="宋体" w:eastAsia="宋体" w:cs="宋体"/>
          <w:b w:val="0"/>
          <w:bCs w:val="0"/>
          <w:color w:val="auto"/>
          <w:spacing w:val="9"/>
          <w:sz w:val="21"/>
          <w:szCs w:val="21"/>
          <w:highlight w:val="none"/>
          <w:lang w:eastAsia="zh-CN"/>
        </w:rPr>
        <w:t>消</w:t>
      </w:r>
      <w:r>
        <w:rPr>
          <w:rFonts w:ascii="宋体" w:hAnsi="宋体" w:eastAsia="宋体" w:cs="宋体"/>
          <w:b w:val="0"/>
          <w:bCs w:val="0"/>
          <w:color w:val="auto"/>
          <w:spacing w:val="8"/>
          <w:sz w:val="21"/>
          <w:szCs w:val="21"/>
          <w:highlight w:val="none"/>
          <w:lang w:eastAsia="zh-CN"/>
        </w:rPr>
        <w:t>杀基本知识，熟悉操作流程、药</w:t>
      </w:r>
      <w:r>
        <w:rPr>
          <w:rFonts w:hint="eastAsia" w:ascii="宋体" w:hAnsi="宋体" w:eastAsia="宋体" w:cs="宋体"/>
          <w:b w:val="0"/>
          <w:bCs w:val="0"/>
          <w:color w:val="auto"/>
          <w:spacing w:val="8"/>
          <w:sz w:val="21"/>
          <w:szCs w:val="21"/>
          <w:highlight w:val="none"/>
          <w:lang w:val="en-US" w:eastAsia="zh-CN"/>
        </w:rPr>
        <w:t>剂</w:t>
      </w:r>
      <w:r>
        <w:rPr>
          <w:rFonts w:ascii="宋体" w:hAnsi="宋体" w:eastAsia="宋体" w:cs="宋体"/>
          <w:b w:val="0"/>
          <w:bCs w:val="0"/>
          <w:color w:val="auto"/>
          <w:spacing w:val="8"/>
          <w:sz w:val="21"/>
          <w:szCs w:val="21"/>
          <w:highlight w:val="none"/>
          <w:lang w:eastAsia="zh-CN"/>
        </w:rPr>
        <w:t>特性、使用方法及应急处置程序。</w:t>
      </w:r>
    </w:p>
    <w:p w14:paraId="7F185AB6">
      <w:pPr>
        <w:pStyle w:val="7"/>
        <w:shd w:val="clear"/>
        <w:spacing w:before="0" w:line="240" w:lineRule="auto"/>
        <w:rPr>
          <w:rFonts w:hint="eastAsia" w:ascii="宋体" w:hAnsi="宋体" w:eastAsia="宋体" w:cs="宋体"/>
          <w:b w:val="0"/>
          <w:bCs w:val="0"/>
          <w:color w:val="auto"/>
          <w:sz w:val="21"/>
          <w:szCs w:val="21"/>
          <w:highlight w:val="none"/>
          <w:lang w:eastAsia="zh-CN"/>
        </w:rPr>
      </w:pPr>
      <w:r>
        <w:rPr>
          <w:b w:val="0"/>
          <w:bCs w:val="0"/>
          <w:color w:val="auto"/>
          <w:spacing w:val="8"/>
          <w:sz w:val="21"/>
          <w:szCs w:val="21"/>
          <w:highlight w:val="none"/>
          <w:lang w:eastAsia="zh-CN"/>
        </w:rPr>
        <w:t>4.</w:t>
      </w:r>
      <w:r>
        <w:rPr>
          <w:rFonts w:hint="eastAsia"/>
          <w:b w:val="0"/>
          <w:bCs w:val="0"/>
          <w:color w:val="auto"/>
          <w:spacing w:val="8"/>
          <w:sz w:val="21"/>
          <w:szCs w:val="21"/>
          <w:highlight w:val="none"/>
          <w:lang w:val="en-US" w:eastAsia="zh-CN"/>
        </w:rPr>
        <w:t>1</w:t>
      </w:r>
      <w:r>
        <w:rPr>
          <w:b w:val="0"/>
          <w:bCs w:val="0"/>
          <w:color w:val="auto"/>
          <w:spacing w:val="8"/>
          <w:sz w:val="21"/>
          <w:szCs w:val="21"/>
          <w:highlight w:val="none"/>
          <w:lang w:eastAsia="zh-CN"/>
        </w:rPr>
        <w:t>.</w:t>
      </w:r>
      <w:r>
        <w:rPr>
          <w:rFonts w:hint="eastAsia"/>
          <w:b w:val="0"/>
          <w:bCs w:val="0"/>
          <w:color w:val="auto"/>
          <w:spacing w:val="8"/>
          <w:sz w:val="21"/>
          <w:szCs w:val="21"/>
          <w:highlight w:val="none"/>
          <w:lang w:val="en-US" w:eastAsia="zh-CN"/>
        </w:rPr>
        <w:t xml:space="preserve">2 </w:t>
      </w:r>
      <w:r>
        <w:rPr>
          <w:rFonts w:ascii="宋体" w:hAnsi="宋体" w:eastAsia="宋体" w:cs="宋体"/>
          <w:b w:val="0"/>
          <w:bCs w:val="0"/>
          <w:color w:val="auto"/>
          <w:spacing w:val="8"/>
          <w:sz w:val="21"/>
          <w:szCs w:val="21"/>
          <w:highlight w:val="none"/>
          <w:lang w:eastAsia="zh-CN"/>
        </w:rPr>
        <w:t>消杀</w:t>
      </w:r>
      <w:r>
        <w:rPr>
          <w:rFonts w:hint="eastAsia" w:ascii="宋体" w:hAnsi="宋体" w:eastAsia="宋体" w:cs="宋体"/>
          <w:b w:val="0"/>
          <w:bCs w:val="0"/>
          <w:color w:val="auto"/>
          <w:spacing w:val="8"/>
          <w:sz w:val="21"/>
          <w:szCs w:val="21"/>
          <w:highlight w:val="none"/>
          <w:lang w:val="en-US" w:eastAsia="zh-CN"/>
        </w:rPr>
        <w:t>作业</w:t>
      </w:r>
      <w:r>
        <w:rPr>
          <w:rFonts w:ascii="宋体" w:hAnsi="宋体" w:eastAsia="宋体" w:cs="宋体"/>
          <w:b w:val="0"/>
          <w:bCs w:val="0"/>
          <w:color w:val="auto"/>
          <w:spacing w:val="8"/>
          <w:sz w:val="21"/>
          <w:szCs w:val="21"/>
          <w:highlight w:val="none"/>
          <w:lang w:eastAsia="zh-CN"/>
        </w:rPr>
        <w:t>人员应身体健康、具有良好的职业道德。</w:t>
      </w:r>
    </w:p>
    <w:p w14:paraId="1E997FEB">
      <w:pPr>
        <w:pStyle w:val="7"/>
        <w:shd w:val="clear"/>
        <w:spacing w:before="0" w:line="240" w:lineRule="auto"/>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1</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3 </w:t>
      </w:r>
      <w:r>
        <w:rPr>
          <w:rFonts w:ascii="宋体" w:hAnsi="宋体" w:eastAsia="宋体" w:cs="宋体"/>
          <w:b w:val="0"/>
          <w:bCs w:val="0"/>
          <w:color w:val="auto"/>
          <w:spacing w:val="9"/>
          <w:sz w:val="21"/>
          <w:szCs w:val="21"/>
          <w:highlight w:val="none"/>
          <w:lang w:eastAsia="zh-CN"/>
        </w:rPr>
        <w:t>消杀</w:t>
      </w:r>
      <w:r>
        <w:rPr>
          <w:rFonts w:hint="eastAsia" w:ascii="宋体" w:hAnsi="宋体" w:eastAsia="宋体" w:cs="宋体"/>
          <w:b w:val="0"/>
          <w:bCs w:val="0"/>
          <w:color w:val="auto"/>
          <w:spacing w:val="9"/>
          <w:sz w:val="21"/>
          <w:szCs w:val="21"/>
          <w:highlight w:val="none"/>
          <w:lang w:val="en-US" w:eastAsia="zh-CN"/>
        </w:rPr>
        <w:t>作业</w:t>
      </w:r>
      <w:r>
        <w:rPr>
          <w:rFonts w:ascii="宋体" w:hAnsi="宋体" w:eastAsia="宋体" w:cs="宋体"/>
          <w:b w:val="0"/>
          <w:bCs w:val="0"/>
          <w:color w:val="auto"/>
          <w:spacing w:val="9"/>
          <w:sz w:val="21"/>
          <w:szCs w:val="21"/>
          <w:highlight w:val="none"/>
          <w:lang w:eastAsia="zh-CN"/>
        </w:rPr>
        <w:t>人员应着装统一、佩戴工</w:t>
      </w:r>
      <w:r>
        <w:rPr>
          <w:rFonts w:ascii="宋体" w:hAnsi="宋体" w:eastAsia="宋体" w:cs="宋体"/>
          <w:b w:val="0"/>
          <w:bCs w:val="0"/>
          <w:color w:val="auto"/>
          <w:spacing w:val="8"/>
          <w:sz w:val="21"/>
          <w:szCs w:val="21"/>
          <w:highlight w:val="none"/>
          <w:lang w:eastAsia="zh-CN"/>
        </w:rPr>
        <w:t>牌，仪容仪表规范，态度热情礼貌。</w:t>
      </w:r>
    </w:p>
    <w:p w14:paraId="0E4B7F8A">
      <w:pPr>
        <w:pStyle w:val="7"/>
        <w:shd w:val="clear"/>
        <w:spacing w:before="0" w:line="240" w:lineRule="auto"/>
        <w:ind w:left="4" w:right="71" w:hanging="4"/>
        <w:rPr>
          <w:rFonts w:ascii="宋体" w:hAnsi="宋体" w:eastAsia="宋体" w:cs="宋体"/>
          <w:b w:val="0"/>
          <w:bCs w:val="0"/>
          <w:color w:val="auto"/>
          <w:spacing w:val="7"/>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1</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4 </w:t>
      </w:r>
      <w:r>
        <w:rPr>
          <w:rFonts w:ascii="宋体" w:hAnsi="宋体" w:eastAsia="宋体" w:cs="宋体"/>
          <w:b w:val="0"/>
          <w:bCs w:val="0"/>
          <w:color w:val="auto"/>
          <w:spacing w:val="9"/>
          <w:sz w:val="21"/>
          <w:szCs w:val="21"/>
          <w:highlight w:val="none"/>
          <w:lang w:eastAsia="zh-CN"/>
        </w:rPr>
        <w:t>消杀</w:t>
      </w:r>
      <w:r>
        <w:rPr>
          <w:rFonts w:hint="eastAsia" w:ascii="宋体" w:hAnsi="宋体" w:eastAsia="宋体" w:cs="宋体"/>
          <w:b w:val="0"/>
          <w:bCs w:val="0"/>
          <w:color w:val="auto"/>
          <w:spacing w:val="9"/>
          <w:sz w:val="21"/>
          <w:szCs w:val="21"/>
          <w:highlight w:val="none"/>
          <w:lang w:val="en-US" w:eastAsia="zh-CN"/>
        </w:rPr>
        <w:t>作业</w:t>
      </w:r>
      <w:r>
        <w:rPr>
          <w:rFonts w:ascii="宋体" w:hAnsi="宋体" w:eastAsia="宋体" w:cs="宋体"/>
          <w:b w:val="0"/>
          <w:bCs w:val="0"/>
          <w:color w:val="auto"/>
          <w:spacing w:val="9"/>
          <w:sz w:val="21"/>
          <w:szCs w:val="21"/>
          <w:highlight w:val="none"/>
          <w:lang w:eastAsia="zh-CN"/>
        </w:rPr>
        <w:t>人员应进行岗前培训，合格后上岗</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9"/>
          <w:sz w:val="21"/>
          <w:szCs w:val="21"/>
          <w:highlight w:val="none"/>
          <w:lang w:eastAsia="zh-CN"/>
        </w:rPr>
        <w:t>定期进行在岗培训、专项培训</w:t>
      </w:r>
      <w:r>
        <w:rPr>
          <w:rFonts w:ascii="宋体" w:hAnsi="宋体" w:eastAsia="宋体" w:cs="宋体"/>
          <w:b w:val="0"/>
          <w:bCs w:val="0"/>
          <w:color w:val="auto"/>
          <w:spacing w:val="7"/>
          <w:sz w:val="21"/>
          <w:szCs w:val="21"/>
          <w:highlight w:val="none"/>
          <w:lang w:eastAsia="zh-CN"/>
        </w:rPr>
        <w:t>。</w:t>
      </w:r>
    </w:p>
    <w:p w14:paraId="75E5FFB0">
      <w:pPr>
        <w:pStyle w:val="7"/>
        <w:shd w:val="clear"/>
        <w:spacing w:before="262" w:line="240" w:lineRule="auto"/>
        <w:outlineLvl w:val="1"/>
        <w:rPr>
          <w:rFonts w:hint="eastAsia"/>
          <w:b w:val="0"/>
          <w:bCs w:val="0"/>
          <w:color w:val="auto"/>
          <w:sz w:val="21"/>
          <w:szCs w:val="21"/>
          <w:highlight w:val="none"/>
          <w:lang w:eastAsia="zh-CN"/>
        </w:rPr>
      </w:pPr>
      <w:bookmarkStart w:id="98" w:name="_Toc8570"/>
      <w:bookmarkStart w:id="99" w:name="_Toc18898"/>
      <w:bookmarkStart w:id="100" w:name="_Toc24390"/>
      <w:bookmarkStart w:id="101" w:name="_Toc20934"/>
      <w:r>
        <w:rPr>
          <w:b w:val="0"/>
          <w:bCs w:val="0"/>
          <w:color w:val="auto"/>
          <w:spacing w:val="6"/>
          <w:sz w:val="21"/>
          <w:szCs w:val="21"/>
          <w:highlight w:val="none"/>
          <w:lang w:eastAsia="zh-CN"/>
        </w:rPr>
        <w:t>4.</w:t>
      </w:r>
      <w:r>
        <w:rPr>
          <w:rFonts w:hint="eastAsia"/>
          <w:b w:val="0"/>
          <w:bCs w:val="0"/>
          <w:color w:val="auto"/>
          <w:spacing w:val="6"/>
          <w:sz w:val="21"/>
          <w:szCs w:val="21"/>
          <w:highlight w:val="none"/>
          <w:lang w:val="en-US" w:eastAsia="zh-CN"/>
        </w:rPr>
        <w:t>2</w:t>
      </w:r>
      <w:r>
        <w:rPr>
          <w:b w:val="0"/>
          <w:bCs w:val="0"/>
          <w:color w:val="auto"/>
          <w:spacing w:val="6"/>
          <w:sz w:val="21"/>
          <w:szCs w:val="21"/>
          <w:highlight w:val="none"/>
          <w:lang w:eastAsia="zh-CN"/>
        </w:rPr>
        <w:t xml:space="preserve">  </w:t>
      </w:r>
      <w:r>
        <w:rPr>
          <w:rFonts w:hint="eastAsia"/>
          <w:b w:val="0"/>
          <w:bCs w:val="0"/>
          <w:color w:val="auto"/>
          <w:spacing w:val="6"/>
          <w:sz w:val="21"/>
          <w:szCs w:val="21"/>
          <w:highlight w:val="none"/>
          <w:lang w:val="en-US" w:eastAsia="zh-CN"/>
        </w:rPr>
        <w:t>制度</w:t>
      </w:r>
      <w:r>
        <w:rPr>
          <w:b w:val="0"/>
          <w:bCs w:val="0"/>
          <w:color w:val="auto"/>
          <w:spacing w:val="6"/>
          <w:sz w:val="21"/>
          <w:szCs w:val="21"/>
          <w:highlight w:val="none"/>
          <w:lang w:eastAsia="zh-CN"/>
        </w:rPr>
        <w:t>要求</w:t>
      </w:r>
      <w:bookmarkEnd w:id="98"/>
      <w:bookmarkEnd w:id="99"/>
      <w:bookmarkEnd w:id="100"/>
      <w:bookmarkEnd w:id="101"/>
    </w:p>
    <w:p w14:paraId="4C4B2BAC">
      <w:pPr>
        <w:pStyle w:val="7"/>
        <w:shd w:val="clear"/>
        <w:spacing w:before="24" w:line="240" w:lineRule="auto"/>
        <w:rPr>
          <w:rFonts w:hint="eastAsia" w:ascii="宋体" w:hAnsi="宋体" w:eastAsia="宋体" w:cs="宋体"/>
          <w:b w:val="0"/>
          <w:bCs w:val="0"/>
          <w:color w:val="auto"/>
          <w:spacing w:val="9"/>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2</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1</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物业服务企业应建立消杀管理</w:t>
      </w:r>
      <w:r>
        <w:rPr>
          <w:rFonts w:hint="eastAsia" w:ascii="宋体" w:hAnsi="宋体" w:eastAsia="宋体" w:cs="宋体"/>
          <w:b w:val="0"/>
          <w:bCs w:val="0"/>
          <w:color w:val="auto"/>
          <w:spacing w:val="9"/>
          <w:sz w:val="21"/>
          <w:szCs w:val="21"/>
          <w:highlight w:val="none"/>
          <w:lang w:val="en-US" w:eastAsia="zh-CN"/>
        </w:rPr>
        <w:t>、病媒</w:t>
      </w:r>
      <w:r>
        <w:rPr>
          <w:rFonts w:hint="eastAsia" w:ascii="宋体" w:hAnsi="宋体" w:eastAsia="宋体" w:cs="宋体"/>
          <w:b w:val="0"/>
          <w:bCs w:val="0"/>
          <w:color w:val="auto"/>
          <w:spacing w:val="9"/>
          <w:sz w:val="21"/>
          <w:szCs w:val="21"/>
          <w:highlight w:val="none"/>
          <w:lang w:eastAsia="zh-CN"/>
        </w:rPr>
        <w:t>生物预防控制</w:t>
      </w:r>
      <w:r>
        <w:rPr>
          <w:rFonts w:ascii="宋体" w:hAnsi="宋体" w:eastAsia="宋体" w:cs="宋体"/>
          <w:b w:val="0"/>
          <w:bCs w:val="0"/>
          <w:color w:val="auto"/>
          <w:spacing w:val="8"/>
          <w:sz w:val="21"/>
          <w:szCs w:val="21"/>
          <w:highlight w:val="none"/>
          <w:lang w:eastAsia="zh-CN"/>
        </w:rPr>
        <w:t>及突发事件应急预案</w:t>
      </w:r>
      <w:r>
        <w:rPr>
          <w:rFonts w:hint="eastAsia" w:ascii="宋体" w:hAnsi="宋体" w:eastAsia="宋体" w:cs="宋体"/>
          <w:b w:val="0"/>
          <w:bCs w:val="0"/>
          <w:color w:val="auto"/>
          <w:spacing w:val="9"/>
          <w:sz w:val="21"/>
          <w:szCs w:val="21"/>
          <w:highlight w:val="none"/>
          <w:lang w:val="en-US" w:eastAsia="zh-CN"/>
        </w:rPr>
        <w:t>等相关</w:t>
      </w:r>
      <w:r>
        <w:rPr>
          <w:rFonts w:ascii="宋体" w:hAnsi="宋体" w:eastAsia="宋体" w:cs="宋体"/>
          <w:b w:val="0"/>
          <w:bCs w:val="0"/>
          <w:color w:val="auto"/>
          <w:spacing w:val="9"/>
          <w:sz w:val="21"/>
          <w:szCs w:val="21"/>
          <w:highlight w:val="none"/>
          <w:lang w:eastAsia="zh-CN"/>
        </w:rPr>
        <w:t>管理制度，明确消杀服务的人员、职责</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9"/>
          <w:sz w:val="21"/>
          <w:szCs w:val="21"/>
          <w:highlight w:val="none"/>
          <w:lang w:eastAsia="zh-CN"/>
        </w:rPr>
        <w:t>服务范围</w:t>
      </w:r>
      <w:r>
        <w:rPr>
          <w:rFonts w:hint="eastAsia" w:ascii="宋体" w:hAnsi="宋体" w:eastAsia="宋体" w:cs="宋体"/>
          <w:b w:val="0"/>
          <w:bCs w:val="0"/>
          <w:color w:val="auto"/>
          <w:spacing w:val="9"/>
          <w:sz w:val="21"/>
          <w:szCs w:val="21"/>
          <w:highlight w:val="none"/>
          <w:lang w:val="en-US" w:eastAsia="zh-CN"/>
        </w:rPr>
        <w:t>作业指导及</w:t>
      </w:r>
      <w:r>
        <w:rPr>
          <w:rFonts w:ascii="宋体" w:hAnsi="宋体" w:eastAsia="宋体" w:cs="宋体"/>
          <w:b w:val="0"/>
          <w:bCs w:val="0"/>
          <w:color w:val="auto"/>
          <w:spacing w:val="9"/>
          <w:sz w:val="21"/>
          <w:szCs w:val="21"/>
          <w:highlight w:val="none"/>
          <w:lang w:eastAsia="zh-CN"/>
        </w:rPr>
        <w:t>操作规程</w:t>
      </w:r>
      <w:r>
        <w:rPr>
          <w:rFonts w:hint="eastAsia" w:ascii="宋体" w:hAnsi="宋体" w:eastAsia="宋体" w:cs="宋体"/>
          <w:b w:val="0"/>
          <w:bCs w:val="0"/>
          <w:color w:val="auto"/>
          <w:spacing w:val="9"/>
          <w:sz w:val="21"/>
          <w:szCs w:val="21"/>
          <w:highlight w:val="none"/>
          <w:lang w:val="en-US" w:eastAsia="zh-CN"/>
        </w:rPr>
        <w:t>等要求</w:t>
      </w:r>
      <w:r>
        <w:rPr>
          <w:rFonts w:hint="eastAsia" w:ascii="宋体" w:hAnsi="宋体" w:eastAsia="宋体" w:cs="宋体"/>
          <w:b w:val="0"/>
          <w:bCs w:val="0"/>
          <w:color w:val="auto"/>
          <w:spacing w:val="9"/>
          <w:sz w:val="21"/>
          <w:szCs w:val="21"/>
          <w:highlight w:val="none"/>
          <w:lang w:eastAsia="zh-CN"/>
        </w:rPr>
        <w:t>，采取有效措施，控制</w:t>
      </w:r>
      <w:r>
        <w:rPr>
          <w:rFonts w:hint="eastAsia" w:ascii="宋体" w:hAnsi="宋体" w:eastAsia="宋体" w:cs="宋体"/>
          <w:b w:val="0"/>
          <w:bCs w:val="0"/>
          <w:color w:val="auto"/>
          <w:spacing w:val="9"/>
          <w:sz w:val="21"/>
          <w:szCs w:val="21"/>
          <w:highlight w:val="none"/>
          <w:lang w:val="en-US" w:eastAsia="zh-CN"/>
        </w:rPr>
        <w:t>有害</w:t>
      </w:r>
      <w:r>
        <w:rPr>
          <w:rFonts w:hint="eastAsia" w:ascii="宋体" w:hAnsi="宋体" w:eastAsia="宋体" w:cs="宋体"/>
          <w:b w:val="0"/>
          <w:bCs w:val="0"/>
          <w:color w:val="auto"/>
          <w:spacing w:val="9"/>
          <w:sz w:val="21"/>
          <w:szCs w:val="21"/>
          <w:highlight w:val="none"/>
          <w:lang w:eastAsia="zh-CN"/>
        </w:rPr>
        <w:t>生物密度。</w:t>
      </w:r>
    </w:p>
    <w:p w14:paraId="10804D73">
      <w:pPr>
        <w:pStyle w:val="7"/>
        <w:shd w:val="clear"/>
        <w:spacing w:before="24"/>
        <w:ind w:left="8" w:right="122" w:hanging="8"/>
        <w:rPr>
          <w:rFonts w:hint="eastAsia" w:ascii="宋体" w:hAnsi="宋体" w:eastAsia="宋体" w:cs="宋体"/>
          <w:b w:val="0"/>
          <w:bCs w:val="0"/>
          <w:color w:val="auto"/>
          <w:sz w:val="21"/>
          <w:szCs w:val="21"/>
          <w:highlight w:val="none"/>
          <w:lang w:eastAsia="zh-CN"/>
        </w:rPr>
      </w:pPr>
      <w:r>
        <w:rPr>
          <w:b w:val="0"/>
          <w:bCs w:val="0"/>
          <w:color w:val="auto"/>
          <w:spacing w:val="8"/>
          <w:sz w:val="21"/>
          <w:szCs w:val="21"/>
          <w:highlight w:val="none"/>
          <w:lang w:eastAsia="zh-CN"/>
        </w:rPr>
        <w:t>4.</w:t>
      </w:r>
      <w:r>
        <w:rPr>
          <w:rFonts w:hint="eastAsia"/>
          <w:b w:val="0"/>
          <w:bCs w:val="0"/>
          <w:color w:val="auto"/>
          <w:spacing w:val="8"/>
          <w:sz w:val="21"/>
          <w:szCs w:val="21"/>
          <w:highlight w:val="none"/>
          <w:lang w:val="en-US" w:eastAsia="zh-CN"/>
        </w:rPr>
        <w:t>2</w:t>
      </w:r>
      <w:r>
        <w:rPr>
          <w:b w:val="0"/>
          <w:bCs w:val="0"/>
          <w:color w:val="auto"/>
          <w:spacing w:val="8"/>
          <w:sz w:val="21"/>
          <w:szCs w:val="21"/>
          <w:highlight w:val="none"/>
          <w:lang w:eastAsia="zh-CN"/>
        </w:rPr>
        <w:t>.</w:t>
      </w:r>
      <w:r>
        <w:rPr>
          <w:rFonts w:hint="eastAsia"/>
          <w:b w:val="0"/>
          <w:bCs w:val="0"/>
          <w:color w:val="auto"/>
          <w:spacing w:val="8"/>
          <w:sz w:val="21"/>
          <w:szCs w:val="21"/>
          <w:highlight w:val="none"/>
          <w:lang w:val="en-US" w:eastAsia="zh-CN"/>
        </w:rPr>
        <w:t>2</w:t>
      </w:r>
      <w:r>
        <w:rPr>
          <w:b w:val="0"/>
          <w:bCs w:val="0"/>
          <w:color w:val="auto"/>
          <w:spacing w:val="8"/>
          <w:sz w:val="21"/>
          <w:szCs w:val="21"/>
          <w:highlight w:val="none"/>
          <w:lang w:eastAsia="zh-CN"/>
        </w:rPr>
        <w:t xml:space="preserve"> </w:t>
      </w:r>
      <w:r>
        <w:rPr>
          <w:rFonts w:ascii="宋体" w:hAnsi="宋体" w:eastAsia="宋体" w:cs="宋体"/>
          <w:b w:val="0"/>
          <w:bCs w:val="0"/>
          <w:color w:val="auto"/>
          <w:spacing w:val="8"/>
          <w:sz w:val="21"/>
          <w:szCs w:val="21"/>
          <w:highlight w:val="none"/>
          <w:lang w:eastAsia="zh-CN"/>
        </w:rPr>
        <w:t>建立</w:t>
      </w:r>
      <w:r>
        <w:rPr>
          <w:rFonts w:hint="eastAsia" w:ascii="宋体" w:hAnsi="宋体" w:eastAsia="宋体" w:cs="宋体"/>
          <w:b w:val="0"/>
          <w:bCs w:val="0"/>
          <w:color w:val="auto"/>
          <w:spacing w:val="8"/>
          <w:sz w:val="21"/>
          <w:szCs w:val="21"/>
          <w:highlight w:val="none"/>
          <w:lang w:eastAsia="zh-CN"/>
        </w:rPr>
        <w:t>病媒</w:t>
      </w:r>
      <w:r>
        <w:rPr>
          <w:rFonts w:ascii="宋体" w:hAnsi="宋体" w:eastAsia="宋体" w:cs="宋体"/>
          <w:b w:val="0"/>
          <w:bCs w:val="0"/>
          <w:color w:val="auto"/>
          <w:spacing w:val="8"/>
          <w:sz w:val="21"/>
          <w:szCs w:val="21"/>
          <w:highlight w:val="none"/>
          <w:lang w:eastAsia="zh-CN"/>
        </w:rPr>
        <w:t>生物预防控制管理服务台账，定期开展</w:t>
      </w:r>
      <w:r>
        <w:rPr>
          <w:rFonts w:hint="eastAsia" w:ascii="宋体" w:hAnsi="宋体" w:eastAsia="宋体" w:cs="宋体"/>
          <w:b w:val="0"/>
          <w:bCs w:val="0"/>
          <w:color w:val="auto"/>
          <w:spacing w:val="8"/>
          <w:sz w:val="21"/>
          <w:szCs w:val="21"/>
          <w:highlight w:val="none"/>
          <w:lang w:val="en-US" w:eastAsia="zh-CN"/>
        </w:rPr>
        <w:t>病媒</w:t>
      </w:r>
      <w:r>
        <w:rPr>
          <w:rFonts w:ascii="宋体" w:hAnsi="宋体" w:eastAsia="宋体" w:cs="宋体"/>
          <w:b w:val="0"/>
          <w:bCs w:val="0"/>
          <w:color w:val="auto"/>
          <w:spacing w:val="8"/>
          <w:sz w:val="21"/>
          <w:szCs w:val="21"/>
          <w:highlight w:val="none"/>
          <w:lang w:eastAsia="zh-CN"/>
        </w:rPr>
        <w:t>生物密度监测，建立监测预警体系和长效防控机制。</w:t>
      </w:r>
    </w:p>
    <w:p w14:paraId="00F91D63">
      <w:pPr>
        <w:pStyle w:val="7"/>
        <w:shd w:val="clear"/>
        <w:spacing w:before="143" w:line="240" w:lineRule="auto"/>
        <w:outlineLvl w:val="1"/>
        <w:rPr>
          <w:rFonts w:hint="eastAsia"/>
          <w:b w:val="0"/>
          <w:bCs w:val="0"/>
          <w:color w:val="auto"/>
          <w:sz w:val="21"/>
          <w:szCs w:val="21"/>
          <w:highlight w:val="none"/>
          <w:lang w:eastAsia="zh-CN"/>
        </w:rPr>
      </w:pPr>
      <w:bookmarkStart w:id="102" w:name="_Hlk209107369"/>
      <w:bookmarkStart w:id="103" w:name="_Toc11280"/>
      <w:bookmarkStart w:id="104" w:name="_Toc1648"/>
      <w:bookmarkStart w:id="105" w:name="_Toc5284"/>
      <w:bookmarkStart w:id="106" w:name="_Toc1356"/>
      <w:r>
        <w:rPr>
          <w:rFonts w:hint="eastAsia"/>
          <w:b w:val="0"/>
          <w:bCs w:val="0"/>
          <w:color w:val="auto"/>
          <w:spacing w:val="6"/>
          <w:sz w:val="21"/>
          <w:szCs w:val="21"/>
          <w:highlight w:val="none"/>
          <w:lang w:eastAsia="zh-CN"/>
        </w:rPr>
        <w:t>4</w:t>
      </w:r>
      <w:r>
        <w:rPr>
          <w:b w:val="0"/>
          <w:bCs w:val="0"/>
          <w:color w:val="auto"/>
          <w:spacing w:val="6"/>
          <w:sz w:val="21"/>
          <w:szCs w:val="21"/>
          <w:highlight w:val="none"/>
          <w:lang w:eastAsia="zh-CN"/>
        </w:rPr>
        <w:t>.</w:t>
      </w:r>
      <w:r>
        <w:rPr>
          <w:rFonts w:hint="eastAsia"/>
          <w:b w:val="0"/>
          <w:bCs w:val="0"/>
          <w:color w:val="auto"/>
          <w:spacing w:val="6"/>
          <w:sz w:val="21"/>
          <w:szCs w:val="21"/>
          <w:highlight w:val="none"/>
          <w:lang w:eastAsia="zh-CN"/>
        </w:rPr>
        <w:t>3</w:t>
      </w:r>
      <w:bookmarkEnd w:id="102"/>
      <w:r>
        <w:rPr>
          <w:b w:val="0"/>
          <w:bCs w:val="0"/>
          <w:color w:val="auto"/>
          <w:spacing w:val="6"/>
          <w:sz w:val="21"/>
          <w:szCs w:val="21"/>
          <w:highlight w:val="none"/>
          <w:lang w:eastAsia="zh-CN"/>
        </w:rPr>
        <w:t xml:space="preserve">  消杀计划</w:t>
      </w:r>
      <w:bookmarkEnd w:id="103"/>
      <w:bookmarkEnd w:id="104"/>
      <w:bookmarkEnd w:id="105"/>
      <w:bookmarkEnd w:id="106"/>
    </w:p>
    <w:p w14:paraId="29EF1657">
      <w:pPr>
        <w:pStyle w:val="7"/>
        <w:shd w:val="clear"/>
        <w:spacing w:before="24" w:line="240" w:lineRule="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pacing w:val="8"/>
          <w:sz w:val="21"/>
          <w:szCs w:val="21"/>
          <w:highlight w:val="none"/>
          <w:lang w:eastAsia="zh-CN"/>
        </w:rPr>
        <w:t>4.</w:t>
      </w:r>
      <w:r>
        <w:rPr>
          <w:rFonts w:hint="eastAsia" w:cs="黑体"/>
          <w:b w:val="0"/>
          <w:bCs w:val="0"/>
          <w:color w:val="auto"/>
          <w:spacing w:val="8"/>
          <w:sz w:val="21"/>
          <w:szCs w:val="21"/>
          <w:highlight w:val="none"/>
          <w:lang w:val="en-US" w:eastAsia="zh-CN"/>
        </w:rPr>
        <w:t>3</w:t>
      </w:r>
      <w:r>
        <w:rPr>
          <w:rFonts w:hint="eastAsia" w:ascii="黑体" w:hAnsi="黑体" w:eastAsia="黑体" w:cs="黑体"/>
          <w:b w:val="0"/>
          <w:bCs w:val="0"/>
          <w:color w:val="auto"/>
          <w:spacing w:val="8"/>
          <w:sz w:val="21"/>
          <w:szCs w:val="21"/>
          <w:highlight w:val="none"/>
          <w:lang w:eastAsia="zh-CN"/>
        </w:rPr>
        <w:t>.</w:t>
      </w:r>
      <w:r>
        <w:rPr>
          <w:rFonts w:hint="eastAsia" w:cs="黑体"/>
          <w:b w:val="0"/>
          <w:bCs w:val="0"/>
          <w:color w:val="auto"/>
          <w:spacing w:val="8"/>
          <w:sz w:val="21"/>
          <w:szCs w:val="21"/>
          <w:highlight w:val="none"/>
          <w:lang w:val="en-US" w:eastAsia="zh-CN"/>
        </w:rPr>
        <w:t xml:space="preserve">1 </w:t>
      </w:r>
      <w:r>
        <w:rPr>
          <w:rFonts w:hint="eastAsia" w:ascii="宋体" w:hAnsi="宋体" w:eastAsia="宋体" w:cs="宋体"/>
          <w:b w:val="0"/>
          <w:bCs w:val="0"/>
          <w:color w:val="auto"/>
          <w:spacing w:val="8"/>
          <w:sz w:val="21"/>
          <w:szCs w:val="21"/>
          <w:highlight w:val="none"/>
          <w:lang w:eastAsia="zh-CN"/>
        </w:rPr>
        <w:t>物业服务企业应依据</w:t>
      </w:r>
      <w:r>
        <w:rPr>
          <w:rFonts w:hint="eastAsia" w:ascii="宋体" w:hAnsi="宋体" w:eastAsia="宋体" w:cs="宋体"/>
          <w:b w:val="0"/>
          <w:bCs w:val="0"/>
          <w:color w:val="auto"/>
          <w:spacing w:val="8"/>
          <w:sz w:val="21"/>
          <w:szCs w:val="21"/>
          <w:highlight w:val="none"/>
          <w:lang w:val="en-US" w:eastAsia="zh-CN"/>
        </w:rPr>
        <w:t>物业</w:t>
      </w:r>
      <w:r>
        <w:rPr>
          <w:rFonts w:hint="eastAsia" w:ascii="宋体" w:hAnsi="宋体" w:eastAsia="宋体" w:cs="宋体"/>
          <w:b w:val="0"/>
          <w:bCs w:val="0"/>
          <w:color w:val="auto"/>
          <w:spacing w:val="8"/>
          <w:sz w:val="21"/>
          <w:szCs w:val="21"/>
          <w:highlight w:val="none"/>
          <w:lang w:eastAsia="zh-CN"/>
        </w:rPr>
        <w:t>服务合同相关要求，</w:t>
      </w:r>
      <w:r>
        <w:rPr>
          <w:rFonts w:hint="eastAsia" w:ascii="宋体" w:hAnsi="宋体" w:eastAsia="宋体" w:cs="宋体"/>
          <w:b w:val="0"/>
          <w:bCs w:val="0"/>
          <w:color w:val="auto"/>
          <w:spacing w:val="8"/>
          <w:sz w:val="21"/>
          <w:szCs w:val="21"/>
          <w:highlight w:val="none"/>
          <w:lang w:val="en-US" w:eastAsia="zh-CN"/>
        </w:rPr>
        <w:t>结合</w:t>
      </w:r>
      <w:r>
        <w:rPr>
          <w:rFonts w:ascii="宋体" w:hAnsi="宋体" w:eastAsia="宋体" w:cs="宋体"/>
          <w:b w:val="0"/>
          <w:bCs w:val="0"/>
          <w:color w:val="auto"/>
          <w:spacing w:val="9"/>
          <w:sz w:val="21"/>
          <w:szCs w:val="21"/>
          <w:highlight w:val="none"/>
          <w:lang w:eastAsia="zh-CN"/>
        </w:rPr>
        <w:t>物业</w:t>
      </w:r>
      <w:r>
        <w:rPr>
          <w:rFonts w:hint="eastAsia" w:ascii="宋体" w:hAnsi="宋体" w:eastAsia="宋体" w:cs="宋体"/>
          <w:b w:val="0"/>
          <w:bCs w:val="0"/>
          <w:color w:val="auto"/>
          <w:spacing w:val="9"/>
          <w:sz w:val="21"/>
          <w:szCs w:val="21"/>
          <w:highlight w:val="none"/>
          <w:lang w:val="en-US" w:eastAsia="zh-CN"/>
        </w:rPr>
        <w:t>管理</w:t>
      </w:r>
      <w:r>
        <w:rPr>
          <w:rFonts w:ascii="宋体" w:hAnsi="宋体" w:eastAsia="宋体" w:cs="宋体"/>
          <w:b w:val="0"/>
          <w:bCs w:val="0"/>
          <w:color w:val="auto"/>
          <w:spacing w:val="9"/>
          <w:sz w:val="21"/>
          <w:szCs w:val="21"/>
          <w:highlight w:val="none"/>
          <w:lang w:eastAsia="zh-CN"/>
        </w:rPr>
        <w:t>项目的实际情</w:t>
      </w:r>
      <w:r>
        <w:rPr>
          <w:rFonts w:ascii="宋体" w:hAnsi="宋体" w:eastAsia="宋体" w:cs="宋体"/>
          <w:b w:val="0"/>
          <w:bCs w:val="0"/>
          <w:color w:val="auto"/>
          <w:spacing w:val="8"/>
          <w:sz w:val="21"/>
          <w:szCs w:val="21"/>
          <w:highlight w:val="none"/>
          <w:lang w:eastAsia="zh-CN"/>
        </w:rPr>
        <w:t>况，制定消杀计划并组织实施</w:t>
      </w:r>
      <w:r>
        <w:rPr>
          <w:rFonts w:hint="eastAsia" w:ascii="宋体" w:hAnsi="宋体" w:eastAsia="宋体" w:cs="宋体"/>
          <w:b w:val="0"/>
          <w:bCs w:val="0"/>
          <w:color w:val="auto"/>
          <w:spacing w:val="8"/>
          <w:sz w:val="21"/>
          <w:szCs w:val="21"/>
          <w:highlight w:val="none"/>
          <w:lang w:val="en-US" w:eastAsia="zh-CN"/>
        </w:rPr>
        <w:t>日常消杀</w:t>
      </w:r>
      <w:r>
        <w:rPr>
          <w:rFonts w:ascii="宋体" w:hAnsi="宋体" w:eastAsia="宋体" w:cs="宋体"/>
          <w:b w:val="0"/>
          <w:bCs w:val="0"/>
          <w:color w:val="auto"/>
          <w:spacing w:val="8"/>
          <w:sz w:val="21"/>
          <w:szCs w:val="21"/>
          <w:highlight w:val="none"/>
          <w:lang w:eastAsia="zh-CN"/>
        </w:rPr>
        <w:t>。</w:t>
      </w:r>
    </w:p>
    <w:p w14:paraId="75535F86">
      <w:pPr>
        <w:pStyle w:val="7"/>
        <w:shd w:val="clear"/>
        <w:spacing w:before="25" w:line="240" w:lineRule="auto"/>
        <w:ind w:left="8" w:right="1" w:hanging="8"/>
        <w:rPr>
          <w:rFonts w:ascii="宋体" w:hAnsi="宋体" w:eastAsia="宋体" w:cs="宋体"/>
          <w:b w:val="0"/>
          <w:bCs w:val="0"/>
          <w:color w:val="auto"/>
          <w:spacing w:val="8"/>
          <w:sz w:val="21"/>
          <w:szCs w:val="21"/>
          <w:highlight w:val="none"/>
          <w:lang w:eastAsia="zh-CN"/>
        </w:rPr>
      </w:pPr>
      <w:r>
        <w:rPr>
          <w:rFonts w:hint="eastAsia"/>
          <w:b w:val="0"/>
          <w:bCs w:val="0"/>
          <w:color w:val="auto"/>
          <w:spacing w:val="9"/>
          <w:sz w:val="21"/>
          <w:szCs w:val="21"/>
          <w:highlight w:val="none"/>
          <w:lang w:val="en-US" w:eastAsia="zh-CN"/>
        </w:rPr>
        <w:t>4</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2 </w:t>
      </w:r>
      <w:r>
        <w:rPr>
          <w:rFonts w:ascii="宋体" w:hAnsi="宋体" w:eastAsia="宋体" w:cs="宋体"/>
          <w:b w:val="0"/>
          <w:bCs w:val="0"/>
          <w:color w:val="auto"/>
          <w:spacing w:val="9"/>
          <w:sz w:val="21"/>
          <w:szCs w:val="21"/>
          <w:highlight w:val="none"/>
          <w:lang w:eastAsia="zh-CN"/>
        </w:rPr>
        <w:t>消杀工作计划应根据实际情况进行调整，</w:t>
      </w:r>
      <w:r>
        <w:rPr>
          <w:rFonts w:hint="eastAsia" w:ascii="宋体" w:hAnsi="宋体" w:eastAsia="宋体" w:cs="宋体"/>
          <w:b w:val="0"/>
          <w:bCs w:val="0"/>
          <w:color w:val="auto"/>
          <w:spacing w:val="9"/>
          <w:sz w:val="21"/>
          <w:szCs w:val="21"/>
          <w:highlight w:val="none"/>
          <w:lang w:val="en-US" w:eastAsia="zh-CN"/>
        </w:rPr>
        <w:t>包括</w:t>
      </w:r>
      <w:r>
        <w:rPr>
          <w:rFonts w:ascii="宋体" w:hAnsi="宋体" w:eastAsia="宋体" w:cs="宋体"/>
          <w:b w:val="0"/>
          <w:bCs w:val="0"/>
          <w:color w:val="auto"/>
          <w:spacing w:val="9"/>
          <w:sz w:val="21"/>
          <w:szCs w:val="21"/>
          <w:highlight w:val="none"/>
          <w:lang w:eastAsia="zh-CN"/>
        </w:rPr>
        <w:t>特殊天气原因影响消</w:t>
      </w:r>
      <w:r>
        <w:rPr>
          <w:rFonts w:ascii="宋体" w:hAnsi="宋体" w:eastAsia="宋体" w:cs="宋体"/>
          <w:b w:val="0"/>
          <w:bCs w:val="0"/>
          <w:color w:val="auto"/>
          <w:spacing w:val="8"/>
          <w:sz w:val="21"/>
          <w:szCs w:val="21"/>
          <w:highlight w:val="none"/>
          <w:lang w:eastAsia="zh-CN"/>
        </w:rPr>
        <w:t>杀效果的，</w:t>
      </w:r>
      <w:r>
        <w:rPr>
          <w:rFonts w:hint="eastAsia" w:ascii="宋体" w:hAnsi="宋体" w:eastAsia="宋体" w:cs="宋体"/>
          <w:b w:val="0"/>
          <w:bCs w:val="0"/>
          <w:color w:val="auto"/>
          <w:spacing w:val="8"/>
          <w:sz w:val="21"/>
          <w:szCs w:val="21"/>
          <w:highlight w:val="none"/>
          <w:lang w:val="en-US" w:eastAsia="zh-CN"/>
        </w:rPr>
        <w:t>宜</w:t>
      </w:r>
      <w:r>
        <w:rPr>
          <w:rFonts w:ascii="宋体" w:hAnsi="宋体" w:eastAsia="宋体" w:cs="宋体"/>
          <w:b w:val="0"/>
          <w:bCs w:val="0"/>
          <w:color w:val="auto"/>
          <w:spacing w:val="8"/>
          <w:sz w:val="21"/>
          <w:szCs w:val="21"/>
          <w:highlight w:val="none"/>
          <w:lang w:eastAsia="zh-CN"/>
        </w:rPr>
        <w:t>调整消杀工作时间。</w:t>
      </w:r>
    </w:p>
    <w:p w14:paraId="41C6A03D">
      <w:pPr>
        <w:shd w:val="clear"/>
        <w:spacing w:line="240" w:lineRule="auto"/>
        <w:rPr>
          <w:rFonts w:hint="eastAsia" w:ascii="宋体" w:hAnsi="宋体" w:eastAsia="宋体" w:cs="宋体"/>
          <w:b w:val="0"/>
          <w:bCs w:val="0"/>
          <w:color w:val="auto"/>
          <w:sz w:val="21"/>
          <w:szCs w:val="21"/>
          <w:highlight w:val="none"/>
          <w:lang w:val="en-US" w:eastAsia="zh-CN"/>
        </w:rPr>
      </w:pPr>
      <w:r>
        <w:rPr>
          <w:rFonts w:hint="eastAsia" w:ascii="黑体" w:hAnsi="黑体" w:eastAsia="黑体" w:cs="黑体"/>
          <w:b w:val="0"/>
          <w:bCs w:val="0"/>
          <w:color w:val="auto"/>
          <w:spacing w:val="9"/>
          <w:sz w:val="21"/>
          <w:szCs w:val="21"/>
          <w:highlight w:val="none"/>
          <w:lang w:val="en-US" w:eastAsia="zh-CN"/>
        </w:rPr>
        <w:t>4</w:t>
      </w:r>
      <w:r>
        <w:rPr>
          <w:rFonts w:hint="eastAsia" w:ascii="黑体" w:hAnsi="黑体" w:eastAsia="黑体" w:cs="黑体"/>
          <w:b w:val="0"/>
          <w:bCs w:val="0"/>
          <w:color w:val="auto"/>
          <w:spacing w:val="9"/>
          <w:sz w:val="21"/>
          <w:szCs w:val="21"/>
          <w:highlight w:val="none"/>
          <w:lang w:eastAsia="zh-CN"/>
        </w:rPr>
        <w:t>.</w:t>
      </w:r>
      <w:r>
        <w:rPr>
          <w:rFonts w:hint="eastAsia" w:ascii="黑体" w:hAnsi="黑体" w:eastAsia="黑体" w:cs="黑体"/>
          <w:b w:val="0"/>
          <w:bCs w:val="0"/>
          <w:color w:val="auto"/>
          <w:spacing w:val="9"/>
          <w:sz w:val="21"/>
          <w:szCs w:val="21"/>
          <w:highlight w:val="none"/>
          <w:lang w:val="en-US" w:eastAsia="zh-CN"/>
        </w:rPr>
        <w:t>3</w:t>
      </w:r>
      <w:r>
        <w:rPr>
          <w:rFonts w:hint="eastAsia" w:ascii="黑体" w:hAnsi="黑体" w:eastAsia="黑体" w:cs="黑体"/>
          <w:b w:val="0"/>
          <w:bCs w:val="0"/>
          <w:color w:val="auto"/>
          <w:spacing w:val="9"/>
          <w:sz w:val="21"/>
          <w:szCs w:val="21"/>
          <w:highlight w:val="none"/>
          <w:lang w:eastAsia="zh-CN"/>
        </w:rPr>
        <w:t>.</w:t>
      </w:r>
      <w:r>
        <w:rPr>
          <w:rFonts w:hint="eastAsia" w:ascii="黑体" w:hAnsi="黑体" w:eastAsia="黑体" w:cs="黑体"/>
          <w:b w:val="0"/>
          <w:bCs w:val="0"/>
          <w:color w:val="auto"/>
          <w:spacing w:val="9"/>
          <w:sz w:val="21"/>
          <w:szCs w:val="21"/>
          <w:highlight w:val="none"/>
          <w:lang w:val="en-US" w:eastAsia="zh-CN"/>
        </w:rPr>
        <w:t xml:space="preserve">3 </w:t>
      </w:r>
      <w:r>
        <w:rPr>
          <w:rFonts w:hint="eastAsia"/>
          <w:b w:val="0"/>
          <w:bCs w:val="0"/>
          <w:color w:val="auto"/>
          <w:sz w:val="21"/>
          <w:szCs w:val="21"/>
          <w:highlight w:val="none"/>
          <w:lang w:val="en-US" w:eastAsia="zh-CN"/>
        </w:rPr>
        <w:t>物业服务企业应</w:t>
      </w:r>
      <w:r>
        <w:rPr>
          <w:rFonts w:hint="eastAsia"/>
          <w:b w:val="0"/>
          <w:bCs w:val="0"/>
          <w:color w:val="auto"/>
          <w:sz w:val="21"/>
          <w:szCs w:val="21"/>
          <w:highlight w:val="none"/>
          <w:lang w:eastAsia="zh-CN"/>
        </w:rPr>
        <w:t>根据</w:t>
      </w:r>
      <w:r>
        <w:rPr>
          <w:rFonts w:hint="eastAsia"/>
          <w:b w:val="0"/>
          <w:bCs w:val="0"/>
          <w:color w:val="auto"/>
          <w:sz w:val="21"/>
          <w:szCs w:val="21"/>
          <w:highlight w:val="none"/>
          <w:lang w:val="en-US" w:eastAsia="zh-CN"/>
        </w:rPr>
        <w:t>所在地区</w:t>
      </w:r>
      <w:r>
        <w:rPr>
          <w:rFonts w:hint="eastAsia"/>
          <w:b w:val="0"/>
          <w:bCs w:val="0"/>
          <w:color w:val="auto"/>
          <w:sz w:val="21"/>
          <w:szCs w:val="21"/>
          <w:highlight w:val="none"/>
          <w:lang w:eastAsia="zh-CN"/>
        </w:rPr>
        <w:t>人口分布、病媒生物密度、传染病流行等情况，确定病媒生物重点预防控制</w:t>
      </w:r>
      <w:r>
        <w:rPr>
          <w:rFonts w:hint="eastAsia"/>
          <w:b w:val="0"/>
          <w:bCs w:val="0"/>
          <w:color w:val="auto"/>
          <w:sz w:val="21"/>
          <w:szCs w:val="21"/>
          <w:highlight w:val="none"/>
          <w:lang w:val="en-US" w:eastAsia="zh-CN"/>
        </w:rPr>
        <w:t>区域</w:t>
      </w:r>
      <w:r>
        <w:rPr>
          <w:rFonts w:hint="eastAsia"/>
          <w:b w:val="0"/>
          <w:bCs w:val="0"/>
          <w:color w:val="auto"/>
          <w:sz w:val="21"/>
          <w:szCs w:val="21"/>
          <w:highlight w:val="none"/>
          <w:lang w:eastAsia="zh-CN"/>
        </w:rPr>
        <w:t>，并提出</w:t>
      </w:r>
      <w:r>
        <w:rPr>
          <w:rFonts w:hint="eastAsia"/>
          <w:b w:val="0"/>
          <w:bCs w:val="0"/>
          <w:color w:val="auto"/>
          <w:sz w:val="21"/>
          <w:szCs w:val="21"/>
          <w:highlight w:val="none"/>
          <w:lang w:val="en-US" w:eastAsia="zh-CN"/>
        </w:rPr>
        <w:t>病媒生物</w:t>
      </w:r>
      <w:r>
        <w:rPr>
          <w:rFonts w:hint="eastAsia"/>
          <w:b w:val="0"/>
          <w:bCs w:val="0"/>
          <w:color w:val="auto"/>
          <w:sz w:val="21"/>
          <w:szCs w:val="21"/>
          <w:highlight w:val="none"/>
          <w:lang w:eastAsia="zh-CN"/>
        </w:rPr>
        <w:t>预防控制目标和要求。</w:t>
      </w:r>
    </w:p>
    <w:p w14:paraId="08CC63CA">
      <w:pPr>
        <w:shd w:val="clear"/>
        <w:spacing w:line="240" w:lineRule="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val="en-US" w:eastAsia="zh-CN"/>
        </w:rPr>
        <w:t xml:space="preserve">4.3.4 </w:t>
      </w:r>
      <w:r>
        <w:rPr>
          <w:rFonts w:hint="eastAsia" w:ascii="宋体" w:hAnsi="宋体" w:eastAsia="宋体" w:cs="宋体"/>
          <w:b w:val="0"/>
          <w:bCs w:val="0"/>
          <w:color w:val="auto"/>
          <w:sz w:val="21"/>
          <w:szCs w:val="21"/>
          <w:highlight w:val="none"/>
          <w:lang w:val="en-US" w:eastAsia="zh-CN"/>
        </w:rPr>
        <w:t>当出现以下情况时，应立即开展</w:t>
      </w:r>
      <w:r>
        <w:rPr>
          <w:rFonts w:hint="eastAsia" w:ascii="宋体" w:hAnsi="宋体" w:eastAsia="宋体" w:cs="宋体"/>
          <w:b w:val="0"/>
          <w:bCs w:val="0"/>
          <w:color w:val="auto"/>
          <w:sz w:val="21"/>
          <w:szCs w:val="21"/>
          <w:highlight w:val="none"/>
          <w:lang w:eastAsia="zh-CN"/>
        </w:rPr>
        <w:t>消杀</w:t>
      </w:r>
      <w:r>
        <w:rPr>
          <w:rFonts w:hint="eastAsia" w:ascii="宋体" w:hAnsi="宋体" w:eastAsia="宋体" w:cs="宋体"/>
          <w:b w:val="0"/>
          <w:bCs w:val="0"/>
          <w:color w:val="auto"/>
          <w:sz w:val="21"/>
          <w:szCs w:val="21"/>
          <w:highlight w:val="none"/>
          <w:lang w:val="en-US" w:eastAsia="zh-CN"/>
        </w:rPr>
        <w:t>工作</w:t>
      </w:r>
      <w:r>
        <w:rPr>
          <w:rFonts w:hint="eastAsia" w:ascii="宋体" w:hAnsi="宋体" w:eastAsia="宋体" w:cs="宋体"/>
          <w:b w:val="0"/>
          <w:bCs w:val="0"/>
          <w:color w:val="auto"/>
          <w:sz w:val="21"/>
          <w:szCs w:val="21"/>
          <w:highlight w:val="none"/>
          <w:lang w:eastAsia="zh-CN"/>
        </w:rPr>
        <w:t>：</w:t>
      </w:r>
    </w:p>
    <w:p w14:paraId="2FCC00B0">
      <w:pPr>
        <w:numPr>
          <w:ilvl w:val="0"/>
          <w:numId w:val="0"/>
        </w:numPr>
        <w:shd w:val="clear"/>
        <w:spacing w:before="27" w:line="240" w:lineRule="auto"/>
        <w:ind w:left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a)发现</w:t>
      </w:r>
      <w:r>
        <w:rPr>
          <w:rFonts w:hint="eastAsia" w:ascii="宋体" w:hAnsi="宋体" w:eastAsia="宋体" w:cs="宋体"/>
          <w:b w:val="0"/>
          <w:bCs w:val="0"/>
          <w:color w:val="auto"/>
          <w:sz w:val="21"/>
          <w:szCs w:val="21"/>
          <w:highlight w:val="none"/>
          <w:lang w:eastAsia="zh-CN"/>
        </w:rPr>
        <w:t>大量积水容器、垃圾堆积、下水道堵塞等病媒生物孳生地，可能引发密度上升</w:t>
      </w:r>
      <w:r>
        <w:rPr>
          <w:rFonts w:hint="eastAsia" w:ascii="宋体" w:hAnsi="宋体" w:eastAsia="宋体" w:cs="宋体"/>
          <w:b w:val="0"/>
          <w:bCs w:val="0"/>
          <w:color w:val="auto"/>
          <w:sz w:val="21"/>
          <w:szCs w:val="21"/>
          <w:highlight w:val="none"/>
          <w:lang w:val="en-US" w:eastAsia="zh-CN"/>
        </w:rPr>
        <w:t>时；</w:t>
      </w:r>
    </w:p>
    <w:p w14:paraId="3F0A6FDA">
      <w:pPr>
        <w:numPr>
          <w:ilvl w:val="0"/>
          <w:numId w:val="0"/>
        </w:numPr>
        <w:shd w:val="clear"/>
        <w:spacing w:before="27" w:line="240" w:lineRule="auto"/>
        <w:ind w:left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b)物业服务区域</w:t>
      </w:r>
      <w:r>
        <w:rPr>
          <w:rFonts w:hint="eastAsia" w:ascii="宋体" w:hAnsi="宋体" w:eastAsia="宋体" w:cs="宋体"/>
          <w:b w:val="0"/>
          <w:bCs w:val="0"/>
          <w:color w:val="auto"/>
          <w:sz w:val="21"/>
          <w:szCs w:val="21"/>
          <w:highlight w:val="none"/>
          <w:lang w:eastAsia="zh-CN"/>
        </w:rPr>
        <w:t>出现蚊媒传染病疑似病例</w:t>
      </w:r>
      <w:r>
        <w:rPr>
          <w:rFonts w:hint="eastAsia" w:ascii="宋体" w:hAnsi="宋体" w:eastAsia="宋体" w:cs="宋体"/>
          <w:b w:val="0"/>
          <w:bCs w:val="0"/>
          <w:color w:val="auto"/>
          <w:sz w:val="21"/>
          <w:szCs w:val="21"/>
          <w:highlight w:val="none"/>
          <w:lang w:val="en-US" w:eastAsia="zh-CN"/>
        </w:rPr>
        <w:t>或传染病</w:t>
      </w:r>
      <w:r>
        <w:rPr>
          <w:rFonts w:hint="eastAsia" w:ascii="宋体" w:hAnsi="宋体" w:eastAsia="宋体" w:cs="宋体"/>
          <w:b w:val="0"/>
          <w:bCs w:val="0"/>
          <w:color w:val="auto"/>
          <w:sz w:val="21"/>
          <w:szCs w:val="21"/>
          <w:highlight w:val="none"/>
          <w:lang w:eastAsia="zh-CN"/>
        </w:rPr>
        <w:t>流行</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lang w:eastAsia="zh-CN"/>
        </w:rPr>
        <w:t>；</w:t>
      </w:r>
    </w:p>
    <w:p w14:paraId="7F4CAF9E">
      <w:pPr>
        <w:numPr>
          <w:ilvl w:val="0"/>
          <w:numId w:val="0"/>
        </w:numPr>
        <w:shd w:val="clear"/>
        <w:spacing w:before="27" w:line="240" w:lineRule="auto"/>
        <w:ind w:left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w:t>
      </w:r>
      <w:r>
        <w:rPr>
          <w:rFonts w:hint="eastAsia" w:ascii="宋体" w:hAnsi="宋体" w:eastAsia="宋体" w:cs="宋体"/>
          <w:b w:val="0"/>
          <w:bCs w:val="0"/>
          <w:color w:val="auto"/>
          <w:sz w:val="21"/>
          <w:szCs w:val="21"/>
          <w:highlight w:val="none"/>
          <w:lang w:eastAsia="zh-CN"/>
        </w:rPr>
        <w:t>居民频繁反映蚊虫、鼠类等病媒生物扰民、影响</w:t>
      </w:r>
      <w:r>
        <w:rPr>
          <w:rFonts w:hint="eastAsia" w:ascii="宋体" w:hAnsi="宋体" w:eastAsia="宋体" w:cs="宋体"/>
          <w:b w:val="0"/>
          <w:bCs w:val="0"/>
          <w:color w:val="auto"/>
          <w:sz w:val="21"/>
          <w:szCs w:val="21"/>
          <w:highlight w:val="none"/>
          <w:lang w:val="en-US" w:eastAsia="zh-CN"/>
        </w:rPr>
        <w:t>居住及工作</w:t>
      </w:r>
      <w:r>
        <w:rPr>
          <w:rFonts w:hint="eastAsia" w:ascii="宋体" w:hAnsi="宋体" w:eastAsia="宋体" w:cs="宋体"/>
          <w:b w:val="0"/>
          <w:bCs w:val="0"/>
          <w:color w:val="auto"/>
          <w:sz w:val="21"/>
          <w:szCs w:val="21"/>
          <w:highlight w:val="none"/>
          <w:lang w:eastAsia="zh-CN"/>
        </w:rPr>
        <w:t>生活</w:t>
      </w:r>
      <w:r>
        <w:rPr>
          <w:rFonts w:hint="eastAsia" w:ascii="宋体" w:hAnsi="宋体" w:eastAsia="宋体" w:cs="宋体"/>
          <w:b w:val="0"/>
          <w:bCs w:val="0"/>
          <w:color w:val="auto"/>
          <w:sz w:val="21"/>
          <w:szCs w:val="21"/>
          <w:highlight w:val="none"/>
          <w:lang w:val="en-US" w:eastAsia="zh-CN"/>
        </w:rPr>
        <w:t>时；</w:t>
      </w:r>
    </w:p>
    <w:p w14:paraId="203FACBC">
      <w:pPr>
        <w:numPr>
          <w:ilvl w:val="0"/>
          <w:numId w:val="0"/>
        </w:numPr>
        <w:shd w:val="clear"/>
        <w:spacing w:before="27" w:line="240" w:lineRule="auto"/>
        <w:ind w:left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d)其他经监测或上级疾控部门防疫要求时。</w:t>
      </w:r>
    </w:p>
    <w:p w14:paraId="3F0706C2">
      <w:pPr>
        <w:pStyle w:val="7"/>
        <w:shd w:val="clear"/>
        <w:spacing w:before="20" w:line="240" w:lineRule="auto"/>
        <w:outlineLvl w:val="9"/>
        <w:rPr>
          <w:rFonts w:ascii="宋体" w:hAnsi="宋体" w:eastAsia="宋体" w:cs="宋体"/>
          <w:b w:val="0"/>
          <w:bCs w:val="0"/>
          <w:color w:val="auto"/>
          <w:spacing w:val="8"/>
          <w:sz w:val="21"/>
          <w:szCs w:val="21"/>
          <w:highlight w:val="none"/>
          <w:lang w:eastAsia="zh-CN"/>
        </w:rPr>
      </w:pPr>
      <w:r>
        <w:rPr>
          <w:rFonts w:hint="eastAsia"/>
          <w:b w:val="0"/>
          <w:bCs w:val="0"/>
          <w:color w:val="auto"/>
          <w:spacing w:val="9"/>
          <w:sz w:val="21"/>
          <w:szCs w:val="21"/>
          <w:highlight w:val="none"/>
          <w:lang w:val="en-US" w:eastAsia="zh-CN"/>
        </w:rPr>
        <w:t>4</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应</w:t>
      </w:r>
      <w:r>
        <w:rPr>
          <w:rFonts w:hint="eastAsia" w:ascii="宋体" w:hAnsi="宋体" w:eastAsia="宋体" w:cs="宋体"/>
          <w:b w:val="0"/>
          <w:bCs w:val="0"/>
          <w:color w:val="auto"/>
          <w:spacing w:val="9"/>
          <w:sz w:val="21"/>
          <w:szCs w:val="21"/>
          <w:highlight w:val="none"/>
          <w:lang w:val="en-US" w:eastAsia="zh-CN"/>
        </w:rPr>
        <w:t>按照物业服务合同要求，</w:t>
      </w:r>
      <w:r>
        <w:rPr>
          <w:rFonts w:ascii="宋体" w:hAnsi="宋体" w:eastAsia="宋体" w:cs="宋体"/>
          <w:b w:val="0"/>
          <w:bCs w:val="0"/>
          <w:color w:val="auto"/>
          <w:spacing w:val="9"/>
          <w:sz w:val="21"/>
          <w:szCs w:val="21"/>
          <w:highlight w:val="none"/>
          <w:lang w:eastAsia="zh-CN"/>
        </w:rPr>
        <w:t>根据</w:t>
      </w:r>
      <w:r>
        <w:rPr>
          <w:rFonts w:hint="eastAsia" w:ascii="宋体" w:hAnsi="宋体" w:eastAsia="宋体" w:cs="宋体"/>
          <w:b w:val="0"/>
          <w:bCs w:val="0"/>
          <w:color w:val="auto"/>
          <w:spacing w:val="9"/>
          <w:sz w:val="21"/>
          <w:szCs w:val="21"/>
          <w:highlight w:val="none"/>
          <w:lang w:val="en-US" w:eastAsia="zh-CN"/>
        </w:rPr>
        <w:t>所处</w:t>
      </w:r>
      <w:r>
        <w:rPr>
          <w:rFonts w:ascii="宋体" w:hAnsi="宋体" w:eastAsia="宋体" w:cs="宋体"/>
          <w:b w:val="0"/>
          <w:bCs w:val="0"/>
          <w:color w:val="auto"/>
          <w:spacing w:val="9"/>
          <w:sz w:val="21"/>
          <w:szCs w:val="21"/>
          <w:highlight w:val="none"/>
          <w:lang w:eastAsia="zh-CN"/>
        </w:rPr>
        <w:t>地区的气候</w:t>
      </w:r>
      <w:r>
        <w:rPr>
          <w:rFonts w:ascii="宋体" w:hAnsi="宋体" w:eastAsia="宋体" w:cs="宋体"/>
          <w:b w:val="0"/>
          <w:bCs w:val="0"/>
          <w:color w:val="auto"/>
          <w:spacing w:val="8"/>
          <w:sz w:val="21"/>
          <w:szCs w:val="21"/>
          <w:highlight w:val="none"/>
          <w:lang w:eastAsia="zh-CN"/>
        </w:rPr>
        <w:t>条件、虫害习性等差异因素</w:t>
      </w:r>
      <w:r>
        <w:rPr>
          <w:rFonts w:hint="eastAsia" w:ascii="宋体" w:hAnsi="宋体" w:eastAsia="宋体" w:cs="宋体"/>
          <w:b w:val="0"/>
          <w:bCs w:val="0"/>
          <w:color w:val="auto"/>
          <w:spacing w:val="8"/>
          <w:sz w:val="21"/>
          <w:szCs w:val="21"/>
          <w:highlight w:val="none"/>
          <w:lang w:val="en-US" w:eastAsia="zh-CN"/>
        </w:rPr>
        <w:t>的</w:t>
      </w:r>
      <w:r>
        <w:rPr>
          <w:rFonts w:ascii="宋体" w:hAnsi="宋体" w:eastAsia="宋体" w:cs="宋体"/>
          <w:b w:val="0"/>
          <w:bCs w:val="0"/>
          <w:color w:val="auto"/>
          <w:spacing w:val="9"/>
          <w:sz w:val="21"/>
          <w:szCs w:val="21"/>
          <w:highlight w:val="none"/>
          <w:lang w:eastAsia="zh-CN"/>
        </w:rPr>
        <w:t>实际情况</w:t>
      </w:r>
      <w:r>
        <w:rPr>
          <w:rFonts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eastAsia="zh-CN"/>
        </w:rPr>
        <w:t>采取日常预防性消毒、孳生环境</w:t>
      </w:r>
      <w:r>
        <w:rPr>
          <w:rFonts w:hint="eastAsia" w:ascii="宋体" w:hAnsi="宋体" w:eastAsia="宋体" w:cs="宋体"/>
          <w:b w:val="0"/>
          <w:bCs w:val="0"/>
          <w:color w:val="auto"/>
          <w:spacing w:val="8"/>
          <w:sz w:val="21"/>
          <w:szCs w:val="21"/>
          <w:highlight w:val="none"/>
          <w:lang w:val="en-US" w:eastAsia="zh-CN"/>
        </w:rPr>
        <w:t>或</w:t>
      </w:r>
      <w:r>
        <w:rPr>
          <w:rFonts w:hint="eastAsia" w:ascii="宋体" w:hAnsi="宋体" w:eastAsia="宋体" w:cs="宋体"/>
          <w:b w:val="0"/>
          <w:bCs w:val="0"/>
          <w:color w:val="auto"/>
          <w:spacing w:val="8"/>
          <w:sz w:val="21"/>
          <w:szCs w:val="21"/>
          <w:highlight w:val="none"/>
          <w:lang w:eastAsia="zh-CN"/>
        </w:rPr>
        <w:t>疫源地消毒、</w:t>
      </w:r>
      <w:r>
        <w:rPr>
          <w:rFonts w:ascii="宋体" w:hAnsi="宋体" w:eastAsia="宋体" w:cs="宋体"/>
          <w:b w:val="0"/>
          <w:bCs w:val="0"/>
          <w:color w:val="auto"/>
          <w:spacing w:val="8"/>
          <w:sz w:val="21"/>
          <w:szCs w:val="21"/>
          <w:highlight w:val="none"/>
          <w:lang w:eastAsia="zh-CN"/>
        </w:rPr>
        <w:t>专项消杀和应急消杀</w:t>
      </w:r>
      <w:r>
        <w:rPr>
          <w:rFonts w:hint="eastAsia" w:ascii="宋体" w:hAnsi="宋体" w:eastAsia="宋体" w:cs="宋体"/>
          <w:b w:val="0"/>
          <w:bCs w:val="0"/>
          <w:color w:val="auto"/>
          <w:spacing w:val="8"/>
          <w:sz w:val="21"/>
          <w:szCs w:val="21"/>
          <w:highlight w:val="none"/>
          <w:lang w:eastAsia="zh-CN"/>
        </w:rPr>
        <w:t>等</w:t>
      </w:r>
      <w:r>
        <w:rPr>
          <w:rFonts w:hint="eastAsia" w:ascii="宋体" w:hAnsi="宋体" w:eastAsia="宋体" w:cs="宋体"/>
          <w:b w:val="0"/>
          <w:bCs w:val="0"/>
          <w:color w:val="auto"/>
          <w:spacing w:val="8"/>
          <w:sz w:val="21"/>
          <w:szCs w:val="21"/>
          <w:highlight w:val="none"/>
          <w:lang w:val="en-US" w:eastAsia="zh-CN"/>
        </w:rPr>
        <w:t>措施，合理确定</w:t>
      </w:r>
      <w:r>
        <w:rPr>
          <w:rFonts w:ascii="宋体" w:hAnsi="宋体" w:eastAsia="宋体" w:cs="宋体"/>
          <w:b w:val="0"/>
          <w:bCs w:val="0"/>
          <w:color w:val="auto"/>
          <w:spacing w:val="8"/>
          <w:sz w:val="21"/>
          <w:szCs w:val="21"/>
          <w:highlight w:val="none"/>
          <w:lang w:eastAsia="zh-CN"/>
        </w:rPr>
        <w:t>消杀频次。</w:t>
      </w:r>
    </w:p>
    <w:p w14:paraId="356C9221">
      <w:pPr>
        <w:pStyle w:val="7"/>
        <w:shd w:val="clear"/>
        <w:spacing w:before="20" w:line="240" w:lineRule="auto"/>
        <w:outlineLvl w:val="9"/>
        <w:rPr>
          <w:rFonts w:hint="eastAsia" w:ascii="宋体" w:hAnsi="宋体" w:eastAsia="宋体" w:cs="宋体"/>
          <w:b w:val="0"/>
          <w:bCs w:val="0"/>
          <w:color w:val="auto"/>
          <w:spacing w:val="8"/>
          <w:sz w:val="21"/>
          <w:szCs w:val="21"/>
          <w:highlight w:val="none"/>
          <w:lang w:eastAsia="zh-CN"/>
        </w:rPr>
      </w:pPr>
      <w:r>
        <w:rPr>
          <w:rFonts w:hint="eastAsia"/>
          <w:b w:val="0"/>
          <w:bCs w:val="0"/>
          <w:color w:val="auto"/>
          <w:spacing w:val="9"/>
          <w:sz w:val="21"/>
          <w:szCs w:val="21"/>
          <w:highlight w:val="none"/>
          <w:lang w:val="en-US" w:eastAsia="zh-CN"/>
        </w:rPr>
        <w:t>4</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6</w:t>
      </w:r>
      <w:r>
        <w:rPr>
          <w:b w:val="0"/>
          <w:bCs w:val="0"/>
          <w:color w:val="auto"/>
          <w:spacing w:val="9"/>
          <w:sz w:val="21"/>
          <w:szCs w:val="21"/>
          <w:highlight w:val="none"/>
          <w:lang w:eastAsia="zh-CN"/>
        </w:rPr>
        <w:t xml:space="preserve"> </w:t>
      </w:r>
      <w:r>
        <w:rPr>
          <w:rFonts w:hint="eastAsia" w:ascii="宋体" w:hAnsi="宋体" w:eastAsia="宋体" w:cs="宋体"/>
          <w:b w:val="0"/>
          <w:bCs w:val="0"/>
          <w:color w:val="auto"/>
          <w:spacing w:val="9"/>
          <w:sz w:val="21"/>
          <w:szCs w:val="21"/>
          <w:highlight w:val="none"/>
          <w:lang w:val="en-US" w:eastAsia="zh-CN"/>
        </w:rPr>
        <w:t>病媒生物</w:t>
      </w:r>
      <w:r>
        <w:rPr>
          <w:rFonts w:hint="eastAsia" w:ascii="宋体" w:hAnsi="宋体" w:eastAsia="宋体" w:cs="宋体"/>
          <w:b w:val="0"/>
          <w:bCs w:val="0"/>
          <w:color w:val="auto"/>
          <w:sz w:val="21"/>
          <w:szCs w:val="21"/>
          <w:highlight w:val="none"/>
          <w:lang w:eastAsia="zh-CN"/>
        </w:rPr>
        <w:t>孳生</w:t>
      </w:r>
      <w:r>
        <w:rPr>
          <w:rFonts w:hint="eastAsia" w:ascii="宋体" w:hAnsi="宋体" w:eastAsia="宋体" w:cs="宋体"/>
          <w:b w:val="0"/>
          <w:bCs w:val="0"/>
          <w:color w:val="auto"/>
          <w:spacing w:val="9"/>
          <w:sz w:val="21"/>
          <w:szCs w:val="21"/>
          <w:highlight w:val="none"/>
          <w:lang w:val="en-US" w:eastAsia="zh-CN"/>
        </w:rPr>
        <w:t>的</w:t>
      </w:r>
      <w:r>
        <w:rPr>
          <w:rFonts w:ascii="宋体" w:hAnsi="宋体" w:eastAsia="宋体" w:cs="宋体"/>
          <w:b w:val="0"/>
          <w:bCs w:val="0"/>
          <w:color w:val="auto"/>
          <w:spacing w:val="9"/>
          <w:sz w:val="21"/>
          <w:szCs w:val="21"/>
          <w:highlight w:val="none"/>
          <w:lang w:eastAsia="zh-CN"/>
        </w:rPr>
        <w:t>高</w:t>
      </w:r>
      <w:r>
        <w:rPr>
          <w:rFonts w:hint="eastAsia" w:ascii="宋体" w:hAnsi="宋体" w:eastAsia="宋体" w:cs="宋体"/>
          <w:b w:val="0"/>
          <w:bCs w:val="0"/>
          <w:color w:val="auto"/>
          <w:spacing w:val="9"/>
          <w:sz w:val="21"/>
          <w:szCs w:val="21"/>
          <w:highlight w:val="none"/>
          <w:lang w:val="en-US" w:eastAsia="zh-CN"/>
        </w:rPr>
        <w:t>发</w:t>
      </w:r>
      <w:r>
        <w:rPr>
          <w:rFonts w:ascii="宋体" w:hAnsi="宋体" w:eastAsia="宋体" w:cs="宋体"/>
          <w:b w:val="0"/>
          <w:bCs w:val="0"/>
          <w:color w:val="auto"/>
          <w:spacing w:val="9"/>
          <w:sz w:val="21"/>
          <w:szCs w:val="21"/>
          <w:highlight w:val="none"/>
          <w:lang w:eastAsia="zh-CN"/>
        </w:rPr>
        <w:t>期或遇突发情况时，应根据实际需求，增加消杀频次。</w:t>
      </w:r>
    </w:p>
    <w:p w14:paraId="2E73C564">
      <w:pPr>
        <w:pStyle w:val="7"/>
        <w:shd w:val="clear"/>
        <w:spacing w:before="262" w:line="240" w:lineRule="auto"/>
        <w:outlineLvl w:val="1"/>
        <w:rPr>
          <w:rFonts w:hint="eastAsia"/>
          <w:b w:val="0"/>
          <w:bCs w:val="0"/>
          <w:color w:val="auto"/>
          <w:sz w:val="21"/>
          <w:szCs w:val="21"/>
          <w:highlight w:val="none"/>
          <w:lang w:eastAsia="zh-CN"/>
        </w:rPr>
      </w:pPr>
      <w:bookmarkStart w:id="107" w:name="_Toc9216"/>
      <w:bookmarkStart w:id="108" w:name="_Toc11251"/>
      <w:bookmarkStart w:id="109" w:name="_Toc17764"/>
      <w:bookmarkStart w:id="110" w:name="_Toc17582"/>
      <w:r>
        <w:rPr>
          <w:b w:val="0"/>
          <w:bCs w:val="0"/>
          <w:color w:val="auto"/>
          <w:spacing w:val="6"/>
          <w:sz w:val="21"/>
          <w:szCs w:val="21"/>
          <w:highlight w:val="none"/>
          <w:lang w:eastAsia="zh-CN"/>
        </w:rPr>
        <w:t>4.</w:t>
      </w:r>
      <w:r>
        <w:rPr>
          <w:rFonts w:hint="eastAsia"/>
          <w:b w:val="0"/>
          <w:bCs w:val="0"/>
          <w:color w:val="auto"/>
          <w:spacing w:val="6"/>
          <w:sz w:val="21"/>
          <w:szCs w:val="21"/>
          <w:highlight w:val="none"/>
          <w:lang w:val="en-US" w:eastAsia="zh-CN"/>
        </w:rPr>
        <w:t>4</w:t>
      </w:r>
      <w:r>
        <w:rPr>
          <w:b w:val="0"/>
          <w:bCs w:val="0"/>
          <w:color w:val="auto"/>
          <w:spacing w:val="6"/>
          <w:sz w:val="21"/>
          <w:szCs w:val="21"/>
          <w:highlight w:val="none"/>
          <w:lang w:eastAsia="zh-CN"/>
        </w:rPr>
        <w:t xml:space="preserve">  </w:t>
      </w:r>
      <w:r>
        <w:rPr>
          <w:rFonts w:hint="eastAsia"/>
          <w:b w:val="0"/>
          <w:bCs w:val="0"/>
          <w:color w:val="auto"/>
          <w:spacing w:val="6"/>
          <w:sz w:val="21"/>
          <w:szCs w:val="21"/>
          <w:highlight w:val="none"/>
          <w:lang w:val="en-US" w:eastAsia="zh-CN"/>
        </w:rPr>
        <w:t>物业服务专业供应商管理</w:t>
      </w:r>
      <w:bookmarkEnd w:id="107"/>
      <w:bookmarkEnd w:id="108"/>
      <w:bookmarkEnd w:id="109"/>
      <w:bookmarkEnd w:id="110"/>
    </w:p>
    <w:p w14:paraId="7A4F4229">
      <w:pPr>
        <w:shd w:val="clear"/>
        <w:spacing w:before="25" w:line="240" w:lineRule="auto"/>
        <w:rPr>
          <w:rFonts w:hint="default" w:ascii="黑体" w:hAnsi="黑体" w:eastAsia="黑体" w:cs="黑体"/>
          <w:b w:val="0"/>
          <w:bCs w:val="0"/>
          <w:color w:val="auto"/>
          <w:spacing w:val="9"/>
          <w:sz w:val="21"/>
          <w:szCs w:val="21"/>
          <w:highlight w:val="none"/>
          <w:lang w:val="en-US"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4.</w:t>
      </w:r>
      <w:r>
        <w:rPr>
          <w:rFonts w:hint="eastAsia" w:ascii="黑体" w:hAnsi="黑体" w:eastAsia="黑体" w:cs="黑体"/>
          <w:b w:val="0"/>
          <w:bCs w:val="0"/>
          <w:color w:val="auto"/>
          <w:spacing w:val="9"/>
          <w:sz w:val="21"/>
          <w:szCs w:val="21"/>
          <w:highlight w:val="none"/>
          <w:lang w:eastAsia="zh-CN"/>
        </w:rPr>
        <w:t xml:space="preserve">1 </w:t>
      </w:r>
      <w:r>
        <w:rPr>
          <w:rFonts w:hint="eastAsia" w:ascii="宋体" w:hAnsi="宋体" w:eastAsia="宋体" w:cs="宋体"/>
          <w:b w:val="0"/>
          <w:bCs w:val="0"/>
          <w:color w:val="auto"/>
          <w:spacing w:val="9"/>
          <w:sz w:val="21"/>
          <w:szCs w:val="21"/>
          <w:highlight w:val="none"/>
          <w:lang w:val="en-US" w:eastAsia="zh-CN"/>
        </w:rPr>
        <w:t>消杀服务的</w:t>
      </w:r>
      <w:r>
        <w:rPr>
          <w:rFonts w:hint="eastAsia"/>
          <w:b w:val="0"/>
          <w:bCs w:val="0"/>
          <w:color w:val="auto"/>
          <w:spacing w:val="6"/>
          <w:sz w:val="21"/>
          <w:szCs w:val="21"/>
          <w:highlight w:val="none"/>
          <w:lang w:val="en-US" w:eastAsia="zh-CN"/>
        </w:rPr>
        <w:t>物业服务专业供应商主要包括消杀服务供应商和</w:t>
      </w:r>
      <w:r>
        <w:rPr>
          <w:rFonts w:hint="eastAsia" w:asciiTheme="minorEastAsia" w:hAnsiTheme="minorEastAsia" w:eastAsiaTheme="minorEastAsia" w:cstheme="minorEastAsia"/>
          <w:b w:val="0"/>
          <w:bCs w:val="0"/>
          <w:color w:val="auto"/>
          <w:spacing w:val="9"/>
          <w:sz w:val="21"/>
          <w:szCs w:val="21"/>
          <w:highlight w:val="none"/>
          <w:lang w:val="en-US" w:eastAsia="zh-CN"/>
        </w:rPr>
        <w:t>消杀</w:t>
      </w:r>
      <w:r>
        <w:rPr>
          <w:rFonts w:ascii="宋体" w:hAnsi="宋体" w:eastAsia="宋体" w:cs="宋体"/>
          <w:b w:val="0"/>
          <w:bCs w:val="0"/>
          <w:color w:val="auto"/>
          <w:spacing w:val="9"/>
          <w:sz w:val="21"/>
          <w:szCs w:val="21"/>
          <w:highlight w:val="none"/>
          <w:lang w:eastAsia="zh-CN"/>
        </w:rPr>
        <w:t>药剂供应商</w:t>
      </w:r>
      <w:r>
        <w:rPr>
          <w:rFonts w:hint="eastAsia" w:ascii="宋体" w:hAnsi="宋体" w:eastAsia="宋体" w:cs="宋体"/>
          <w:b w:val="0"/>
          <w:bCs w:val="0"/>
          <w:color w:val="auto"/>
          <w:spacing w:val="9"/>
          <w:sz w:val="21"/>
          <w:szCs w:val="21"/>
          <w:highlight w:val="none"/>
          <w:lang w:eastAsia="zh-CN"/>
        </w:rPr>
        <w:t>。</w:t>
      </w:r>
    </w:p>
    <w:p w14:paraId="2DA06849">
      <w:pPr>
        <w:shd w:val="clear"/>
        <w:spacing w:before="25" w:line="240" w:lineRule="auto"/>
        <w:rPr>
          <w:rFonts w:hint="eastAsia" w:ascii="宋体" w:hAnsi="宋体" w:eastAsia="宋体" w:cs="宋体"/>
          <w:b w:val="0"/>
          <w:bCs w:val="0"/>
          <w:color w:val="auto"/>
          <w:spacing w:val="12"/>
          <w:sz w:val="21"/>
          <w:szCs w:val="21"/>
          <w:highlight w:val="none"/>
          <w:lang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 xml:space="preserve">4.2 </w:t>
      </w:r>
      <w:r>
        <w:rPr>
          <w:rFonts w:ascii="宋体" w:hAnsi="宋体" w:eastAsia="宋体" w:cs="宋体"/>
          <w:b w:val="0"/>
          <w:bCs w:val="0"/>
          <w:color w:val="auto"/>
          <w:spacing w:val="7"/>
          <w:sz w:val="21"/>
          <w:szCs w:val="21"/>
          <w:highlight w:val="none"/>
          <w:lang w:eastAsia="zh-CN"/>
        </w:rPr>
        <w:t>专项消杀</w:t>
      </w:r>
      <w:r>
        <w:rPr>
          <w:rFonts w:hint="eastAsia" w:ascii="宋体" w:hAnsi="宋体" w:eastAsia="宋体" w:cs="宋体"/>
          <w:b w:val="0"/>
          <w:bCs w:val="0"/>
          <w:color w:val="auto"/>
          <w:spacing w:val="7"/>
          <w:sz w:val="21"/>
          <w:szCs w:val="21"/>
          <w:highlight w:val="none"/>
          <w:lang w:val="en-US" w:eastAsia="zh-CN"/>
        </w:rPr>
        <w:t>应由专业消杀服务</w:t>
      </w:r>
      <w:r>
        <w:rPr>
          <w:rFonts w:ascii="宋体" w:hAnsi="宋体" w:eastAsia="宋体" w:cs="宋体"/>
          <w:b w:val="0"/>
          <w:bCs w:val="0"/>
          <w:color w:val="auto"/>
          <w:spacing w:val="7"/>
          <w:sz w:val="21"/>
          <w:szCs w:val="21"/>
          <w:highlight w:val="none"/>
          <w:lang w:eastAsia="zh-CN"/>
        </w:rPr>
        <w:t>供</w:t>
      </w:r>
      <w:r>
        <w:rPr>
          <w:rFonts w:ascii="宋体" w:hAnsi="宋体" w:eastAsia="宋体" w:cs="宋体"/>
          <w:b w:val="0"/>
          <w:bCs w:val="0"/>
          <w:color w:val="auto"/>
          <w:spacing w:val="9"/>
          <w:sz w:val="21"/>
          <w:szCs w:val="21"/>
          <w:highlight w:val="none"/>
          <w:lang w:eastAsia="zh-CN"/>
        </w:rPr>
        <w:t>应商</w:t>
      </w:r>
      <w:r>
        <w:rPr>
          <w:rFonts w:hint="eastAsia" w:ascii="宋体" w:hAnsi="宋体" w:eastAsia="宋体" w:cs="宋体"/>
          <w:b w:val="0"/>
          <w:bCs w:val="0"/>
          <w:color w:val="auto"/>
          <w:spacing w:val="7"/>
          <w:sz w:val="21"/>
          <w:szCs w:val="21"/>
          <w:highlight w:val="none"/>
          <w:lang w:val="en-US" w:eastAsia="zh-CN"/>
        </w:rPr>
        <w:t>提供</w:t>
      </w:r>
      <w:r>
        <w:rPr>
          <w:rFonts w:hint="eastAsia" w:ascii="宋体" w:hAnsi="宋体" w:eastAsia="宋体" w:cs="宋体"/>
          <w:b w:val="0"/>
          <w:bCs w:val="0"/>
          <w:color w:val="auto"/>
          <w:spacing w:val="7"/>
          <w:sz w:val="21"/>
          <w:szCs w:val="21"/>
          <w:highlight w:val="none"/>
          <w:lang w:eastAsia="zh-CN"/>
        </w:rPr>
        <w:t>，</w:t>
      </w:r>
      <w:r>
        <w:rPr>
          <w:rFonts w:hint="eastAsia" w:ascii="宋体" w:hAnsi="宋体" w:eastAsia="宋体" w:cs="宋体"/>
          <w:b w:val="0"/>
          <w:bCs w:val="0"/>
          <w:color w:val="auto"/>
          <w:spacing w:val="7"/>
          <w:sz w:val="21"/>
          <w:szCs w:val="21"/>
          <w:highlight w:val="none"/>
          <w:lang w:val="en-US" w:eastAsia="zh-CN"/>
        </w:rPr>
        <w:t>供应商应</w:t>
      </w:r>
      <w:r>
        <w:rPr>
          <w:rFonts w:hint="eastAsia" w:ascii="宋体" w:hAnsi="宋体" w:eastAsia="宋体" w:cs="宋体"/>
          <w:b w:val="0"/>
          <w:bCs w:val="0"/>
          <w:color w:val="auto"/>
          <w:spacing w:val="9"/>
          <w:sz w:val="21"/>
          <w:szCs w:val="21"/>
          <w:highlight w:val="none"/>
          <w:lang w:val="en-US" w:eastAsia="zh-CN"/>
        </w:rPr>
        <w:t>具备专业消杀</w:t>
      </w:r>
      <w:r>
        <w:rPr>
          <w:rFonts w:hint="eastAsia" w:ascii="宋体" w:hAnsi="宋体" w:eastAsia="宋体" w:cs="宋体"/>
          <w:b w:val="0"/>
          <w:bCs w:val="0"/>
          <w:color w:val="auto"/>
          <w:spacing w:val="12"/>
          <w:sz w:val="21"/>
          <w:szCs w:val="21"/>
          <w:highlight w:val="none"/>
          <w:lang w:val="en-US" w:eastAsia="zh-CN"/>
        </w:rPr>
        <w:t>经营资质</w:t>
      </w:r>
      <w:r>
        <w:rPr>
          <w:rFonts w:ascii="宋体" w:hAnsi="宋体" w:eastAsia="宋体" w:cs="宋体"/>
          <w:b w:val="0"/>
          <w:bCs w:val="0"/>
          <w:color w:val="auto"/>
          <w:spacing w:val="12"/>
          <w:sz w:val="21"/>
          <w:szCs w:val="21"/>
          <w:highlight w:val="none"/>
          <w:lang w:eastAsia="zh-CN"/>
        </w:rPr>
        <w:t>和服务能力</w:t>
      </w:r>
      <w:r>
        <w:rPr>
          <w:rFonts w:hint="eastAsia" w:ascii="宋体" w:hAnsi="宋体" w:eastAsia="宋体" w:cs="宋体"/>
          <w:b w:val="0"/>
          <w:bCs w:val="0"/>
          <w:color w:val="auto"/>
          <w:spacing w:val="12"/>
          <w:sz w:val="21"/>
          <w:szCs w:val="21"/>
          <w:highlight w:val="none"/>
          <w:lang w:eastAsia="zh-CN"/>
        </w:rPr>
        <w:t>。</w:t>
      </w:r>
    </w:p>
    <w:p w14:paraId="7F6A97CF">
      <w:pPr>
        <w:shd w:val="clear"/>
        <w:spacing w:before="25" w:line="240" w:lineRule="auto"/>
        <w:rPr>
          <w:rFonts w:hint="eastAsia" w:ascii="宋体" w:hAnsi="宋体" w:eastAsia="宋体" w:cs="宋体"/>
          <w:b w:val="0"/>
          <w:bCs w:val="0"/>
          <w:color w:val="auto"/>
          <w:spacing w:val="8"/>
          <w:sz w:val="21"/>
          <w:szCs w:val="21"/>
          <w:highlight w:val="none"/>
          <w:lang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4.3</w:t>
      </w:r>
      <w:r>
        <w:rPr>
          <w:rFonts w:hint="eastAsia" w:ascii="黑体" w:hAnsi="黑体" w:eastAsia="黑体" w:cs="黑体"/>
          <w:b w:val="0"/>
          <w:bCs w:val="0"/>
          <w:color w:val="auto"/>
          <w:spacing w:val="9"/>
          <w:sz w:val="21"/>
          <w:szCs w:val="21"/>
          <w:highlight w:val="none"/>
          <w:lang w:eastAsia="zh-CN"/>
        </w:rPr>
        <w:t xml:space="preserve"> </w:t>
      </w:r>
      <w:r>
        <w:rPr>
          <w:rFonts w:hint="eastAsia" w:asciiTheme="minorEastAsia" w:hAnsiTheme="minorEastAsia" w:eastAsiaTheme="minorEastAsia" w:cstheme="minorEastAsia"/>
          <w:b w:val="0"/>
          <w:bCs w:val="0"/>
          <w:color w:val="auto"/>
          <w:spacing w:val="9"/>
          <w:sz w:val="21"/>
          <w:szCs w:val="21"/>
          <w:highlight w:val="none"/>
          <w:lang w:val="en-US" w:eastAsia="zh-CN"/>
        </w:rPr>
        <w:t>消杀服务供应商应具备物业服务企业对消杀服务的消杀标准以及作业要求，</w:t>
      </w:r>
      <w:r>
        <w:rPr>
          <w:rFonts w:ascii="宋体" w:hAnsi="宋体" w:eastAsia="宋体" w:cs="宋体"/>
          <w:b w:val="0"/>
          <w:bCs w:val="0"/>
          <w:color w:val="auto"/>
          <w:spacing w:val="12"/>
          <w:sz w:val="21"/>
          <w:szCs w:val="21"/>
          <w:highlight w:val="none"/>
          <w:lang w:eastAsia="zh-CN"/>
        </w:rPr>
        <w:t>具有</w:t>
      </w:r>
      <w:r>
        <w:rPr>
          <w:rFonts w:hint="eastAsia" w:ascii="宋体" w:hAnsi="宋体" w:eastAsia="宋体" w:cs="宋体"/>
          <w:b w:val="0"/>
          <w:bCs w:val="0"/>
          <w:color w:val="auto"/>
          <w:spacing w:val="12"/>
          <w:sz w:val="21"/>
          <w:szCs w:val="21"/>
          <w:highlight w:val="none"/>
          <w:lang w:eastAsia="zh-CN"/>
        </w:rPr>
        <w:t>病媒</w:t>
      </w:r>
      <w:r>
        <w:rPr>
          <w:rFonts w:ascii="宋体" w:hAnsi="宋体" w:eastAsia="宋体" w:cs="宋体"/>
          <w:b w:val="0"/>
          <w:bCs w:val="0"/>
          <w:color w:val="auto"/>
          <w:spacing w:val="12"/>
          <w:sz w:val="21"/>
          <w:szCs w:val="21"/>
          <w:highlight w:val="none"/>
          <w:lang w:eastAsia="zh-CN"/>
        </w:rPr>
        <w:t>生物防治良好业绩</w:t>
      </w:r>
      <w:r>
        <w:rPr>
          <w:rFonts w:hint="eastAsia" w:ascii="宋体" w:hAnsi="宋体" w:eastAsia="宋体" w:cs="宋体"/>
          <w:b w:val="0"/>
          <w:bCs w:val="0"/>
          <w:color w:val="auto"/>
          <w:spacing w:val="12"/>
          <w:sz w:val="21"/>
          <w:szCs w:val="21"/>
          <w:highlight w:val="none"/>
          <w:lang w:val="en-US" w:eastAsia="zh-CN"/>
        </w:rPr>
        <w:t>和</w:t>
      </w:r>
      <w:r>
        <w:rPr>
          <w:rFonts w:ascii="宋体" w:hAnsi="宋体" w:eastAsia="宋体" w:cs="宋体"/>
          <w:b w:val="0"/>
          <w:bCs w:val="0"/>
          <w:color w:val="auto"/>
          <w:spacing w:val="8"/>
          <w:sz w:val="21"/>
          <w:szCs w:val="21"/>
          <w:highlight w:val="none"/>
          <w:lang w:eastAsia="zh-CN"/>
        </w:rPr>
        <w:t>管理经验</w:t>
      </w:r>
      <w:r>
        <w:rPr>
          <w:rFonts w:hint="eastAsia" w:ascii="宋体" w:hAnsi="宋体" w:eastAsia="宋体" w:cs="宋体"/>
          <w:b w:val="0"/>
          <w:bCs w:val="0"/>
          <w:color w:val="auto"/>
          <w:spacing w:val="12"/>
          <w:sz w:val="21"/>
          <w:szCs w:val="21"/>
          <w:highlight w:val="none"/>
          <w:lang w:eastAsia="zh-CN"/>
        </w:rPr>
        <w:t>、</w:t>
      </w:r>
      <w:r>
        <w:rPr>
          <w:rFonts w:ascii="宋体" w:hAnsi="宋体" w:eastAsia="宋体" w:cs="宋体"/>
          <w:b w:val="0"/>
          <w:bCs w:val="0"/>
          <w:color w:val="auto"/>
          <w:spacing w:val="8"/>
          <w:sz w:val="21"/>
          <w:szCs w:val="21"/>
          <w:highlight w:val="none"/>
          <w:lang w:eastAsia="zh-CN"/>
        </w:rPr>
        <w:t>无负面信息</w:t>
      </w:r>
      <w:r>
        <w:rPr>
          <w:rFonts w:hint="eastAsia" w:ascii="宋体" w:hAnsi="宋体" w:eastAsia="宋体" w:cs="宋体"/>
          <w:b w:val="0"/>
          <w:bCs w:val="0"/>
          <w:color w:val="auto"/>
          <w:spacing w:val="8"/>
          <w:sz w:val="21"/>
          <w:szCs w:val="21"/>
          <w:highlight w:val="none"/>
          <w:lang w:eastAsia="zh-CN"/>
        </w:rPr>
        <w:t>。</w:t>
      </w:r>
    </w:p>
    <w:p w14:paraId="0D395FD6">
      <w:pPr>
        <w:pStyle w:val="7"/>
        <w:shd w:val="clear"/>
        <w:spacing w:before="24" w:line="240" w:lineRule="auto"/>
        <w:rPr>
          <w:rFonts w:hint="eastAsia" w:ascii="宋体" w:hAnsi="宋体" w:eastAsia="宋体" w:cs="宋体"/>
          <w:b w:val="0"/>
          <w:bCs w:val="0"/>
          <w:color w:val="auto"/>
          <w:spacing w:val="7"/>
          <w:sz w:val="21"/>
          <w:szCs w:val="21"/>
          <w:highlight w:val="none"/>
          <w:lang w:val="en-US"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4.</w:t>
      </w:r>
      <w:r>
        <w:rPr>
          <w:rFonts w:hint="eastAsia" w:cs="黑体"/>
          <w:b w:val="0"/>
          <w:bCs w:val="0"/>
          <w:color w:val="auto"/>
          <w:spacing w:val="9"/>
          <w:sz w:val="21"/>
          <w:szCs w:val="21"/>
          <w:highlight w:val="none"/>
          <w:lang w:val="en-US" w:eastAsia="zh-CN"/>
        </w:rPr>
        <w:t>4</w:t>
      </w:r>
      <w:r>
        <w:rPr>
          <w:rFonts w:hint="eastAsia" w:ascii="黑体" w:hAnsi="黑体" w:eastAsia="黑体" w:cs="黑体"/>
          <w:b w:val="0"/>
          <w:bCs w:val="0"/>
          <w:color w:val="auto"/>
          <w:spacing w:val="9"/>
          <w:sz w:val="21"/>
          <w:szCs w:val="21"/>
          <w:highlight w:val="none"/>
          <w:lang w:val="en-US" w:eastAsia="zh-CN"/>
        </w:rPr>
        <w:t xml:space="preserve"> </w:t>
      </w:r>
      <w:r>
        <w:rPr>
          <w:rFonts w:hint="eastAsia" w:ascii="宋体" w:hAnsi="宋体" w:eastAsia="宋体" w:cs="宋体"/>
          <w:b w:val="0"/>
          <w:bCs w:val="0"/>
          <w:color w:val="auto"/>
          <w:spacing w:val="7"/>
          <w:sz w:val="21"/>
          <w:szCs w:val="21"/>
          <w:highlight w:val="none"/>
          <w:lang w:val="en-US" w:eastAsia="zh-CN"/>
        </w:rPr>
        <w:t>专项消杀作业人员应持证上岗，符合国家对有害生物防制员的职业技能标准要求。</w:t>
      </w:r>
    </w:p>
    <w:p w14:paraId="7DAD8AD4">
      <w:pPr>
        <w:pStyle w:val="7"/>
        <w:shd w:val="clear"/>
        <w:spacing w:before="24" w:line="240" w:lineRule="auto"/>
        <w:rPr>
          <w:rFonts w:hint="eastAsia"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4.</w:t>
      </w:r>
      <w:r>
        <w:rPr>
          <w:rFonts w:hint="eastAsia" w:cs="黑体"/>
          <w:b w:val="0"/>
          <w:bCs w:val="0"/>
          <w:color w:val="auto"/>
          <w:spacing w:val="9"/>
          <w:sz w:val="21"/>
          <w:szCs w:val="21"/>
          <w:highlight w:val="none"/>
          <w:lang w:val="en-US" w:eastAsia="zh-CN"/>
        </w:rPr>
        <w:t xml:space="preserve">5 </w:t>
      </w:r>
      <w:r>
        <w:rPr>
          <w:rFonts w:hint="eastAsia" w:asciiTheme="minorEastAsia" w:hAnsiTheme="minorEastAsia" w:eastAsiaTheme="minorEastAsia" w:cstheme="minorEastAsia"/>
          <w:b w:val="0"/>
          <w:bCs w:val="0"/>
          <w:color w:val="auto"/>
          <w:spacing w:val="9"/>
          <w:sz w:val="21"/>
          <w:szCs w:val="21"/>
          <w:highlight w:val="none"/>
          <w:lang w:val="en-US" w:eastAsia="zh-CN"/>
        </w:rPr>
        <w:t>消杀</w:t>
      </w:r>
      <w:r>
        <w:rPr>
          <w:rFonts w:ascii="宋体" w:hAnsi="宋体" w:eastAsia="宋体" w:cs="宋体"/>
          <w:b w:val="0"/>
          <w:bCs w:val="0"/>
          <w:color w:val="auto"/>
          <w:spacing w:val="9"/>
          <w:sz w:val="21"/>
          <w:szCs w:val="21"/>
          <w:highlight w:val="none"/>
          <w:lang w:eastAsia="zh-CN"/>
        </w:rPr>
        <w:t>药剂供应商应具有</w:t>
      </w:r>
      <w:r>
        <w:rPr>
          <w:rFonts w:hint="eastAsia" w:ascii="宋体" w:hAnsi="宋体" w:eastAsia="宋体" w:cs="宋体"/>
          <w:b w:val="0"/>
          <w:bCs w:val="0"/>
          <w:color w:val="auto"/>
          <w:spacing w:val="9"/>
          <w:sz w:val="21"/>
          <w:szCs w:val="21"/>
          <w:highlight w:val="none"/>
          <w:lang w:val="en-US" w:eastAsia="zh-CN"/>
        </w:rPr>
        <w:t>农药销售许可</w:t>
      </w:r>
      <w:r>
        <w:rPr>
          <w:rFonts w:ascii="宋体" w:hAnsi="宋体" w:eastAsia="宋体" w:cs="宋体"/>
          <w:b w:val="0"/>
          <w:bCs w:val="0"/>
          <w:color w:val="auto"/>
          <w:spacing w:val="9"/>
          <w:sz w:val="21"/>
          <w:szCs w:val="21"/>
          <w:highlight w:val="none"/>
          <w:lang w:eastAsia="zh-CN"/>
        </w:rPr>
        <w:t>资格</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提供合格的药剂产品</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 xml:space="preserve"> </w:t>
      </w:r>
    </w:p>
    <w:p w14:paraId="0F818218">
      <w:pPr>
        <w:pStyle w:val="7"/>
        <w:shd w:val="clear"/>
        <w:spacing w:before="24" w:line="240" w:lineRule="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pacing w:val="8"/>
          <w:sz w:val="21"/>
          <w:szCs w:val="21"/>
          <w:highlight w:val="none"/>
          <w:lang w:eastAsia="zh-CN"/>
        </w:rPr>
        <w:t>4.</w:t>
      </w:r>
      <w:r>
        <w:rPr>
          <w:rFonts w:hint="eastAsia" w:cs="黑体"/>
          <w:b w:val="0"/>
          <w:bCs w:val="0"/>
          <w:color w:val="auto"/>
          <w:spacing w:val="8"/>
          <w:sz w:val="21"/>
          <w:szCs w:val="21"/>
          <w:highlight w:val="none"/>
          <w:lang w:val="en-US" w:eastAsia="zh-CN"/>
        </w:rPr>
        <w:t>4</w:t>
      </w:r>
      <w:r>
        <w:rPr>
          <w:rFonts w:hint="eastAsia" w:ascii="黑体" w:hAnsi="黑体" w:eastAsia="黑体" w:cs="黑体"/>
          <w:b w:val="0"/>
          <w:bCs w:val="0"/>
          <w:color w:val="auto"/>
          <w:spacing w:val="8"/>
          <w:sz w:val="21"/>
          <w:szCs w:val="21"/>
          <w:highlight w:val="none"/>
          <w:lang w:eastAsia="zh-CN"/>
        </w:rPr>
        <w:t>.</w:t>
      </w:r>
      <w:r>
        <w:rPr>
          <w:rFonts w:hint="eastAsia" w:cs="黑体"/>
          <w:b w:val="0"/>
          <w:bCs w:val="0"/>
          <w:color w:val="auto"/>
          <w:spacing w:val="8"/>
          <w:sz w:val="21"/>
          <w:szCs w:val="21"/>
          <w:highlight w:val="none"/>
          <w:lang w:val="en-US" w:eastAsia="zh-CN"/>
        </w:rPr>
        <w:t>6</w:t>
      </w:r>
      <w:r>
        <w:rPr>
          <w:rFonts w:hint="eastAsia" w:ascii="黑体" w:hAnsi="黑体" w:eastAsia="黑体" w:cs="黑体"/>
          <w:b w:val="0"/>
          <w:bCs w:val="0"/>
          <w:color w:val="auto"/>
          <w:spacing w:val="8"/>
          <w:sz w:val="21"/>
          <w:szCs w:val="21"/>
          <w:highlight w:val="none"/>
          <w:lang w:eastAsia="zh-CN"/>
        </w:rPr>
        <w:t xml:space="preserve"> </w:t>
      </w:r>
      <w:r>
        <w:rPr>
          <w:rFonts w:hint="eastAsia" w:ascii="宋体" w:hAnsi="宋体" w:eastAsia="宋体" w:cs="宋体"/>
          <w:b w:val="0"/>
          <w:bCs w:val="0"/>
          <w:color w:val="auto"/>
          <w:spacing w:val="8"/>
          <w:sz w:val="21"/>
          <w:szCs w:val="21"/>
          <w:highlight w:val="none"/>
          <w:lang w:eastAsia="zh-CN"/>
        </w:rPr>
        <w:t>物业服务企业应对</w:t>
      </w:r>
      <w:r>
        <w:rPr>
          <w:rFonts w:hint="eastAsia" w:ascii="宋体" w:hAnsi="宋体" w:eastAsia="宋体" w:cs="宋体"/>
          <w:b w:val="0"/>
          <w:bCs w:val="0"/>
          <w:color w:val="auto"/>
          <w:spacing w:val="8"/>
          <w:sz w:val="21"/>
          <w:szCs w:val="21"/>
          <w:highlight w:val="none"/>
          <w:lang w:val="en-US" w:eastAsia="zh-CN"/>
        </w:rPr>
        <w:t>消杀服务</w:t>
      </w:r>
      <w:r>
        <w:rPr>
          <w:rFonts w:hint="eastAsia" w:ascii="宋体" w:hAnsi="宋体" w:eastAsia="宋体" w:cs="宋体"/>
          <w:b w:val="0"/>
          <w:bCs w:val="0"/>
          <w:color w:val="auto"/>
          <w:spacing w:val="8"/>
          <w:sz w:val="21"/>
          <w:szCs w:val="21"/>
          <w:highlight w:val="none"/>
          <w:lang w:eastAsia="zh-CN"/>
        </w:rPr>
        <w:t>供应商提供的服务，进行有效的质量检查和监管，定期评价。</w:t>
      </w:r>
    </w:p>
    <w:p w14:paraId="778A774F">
      <w:pPr>
        <w:pStyle w:val="7"/>
        <w:shd w:val="clear"/>
        <w:spacing w:before="118" w:line="240" w:lineRule="auto"/>
        <w:outlineLvl w:val="1"/>
        <w:rPr>
          <w:rFonts w:hint="eastAsia"/>
          <w:b w:val="0"/>
          <w:bCs w:val="0"/>
          <w:color w:val="auto"/>
          <w:sz w:val="21"/>
          <w:szCs w:val="21"/>
          <w:highlight w:val="none"/>
          <w:lang w:eastAsia="zh-CN"/>
        </w:rPr>
      </w:pPr>
      <w:bookmarkStart w:id="111" w:name="_Toc16541"/>
      <w:bookmarkStart w:id="112" w:name="_Toc25607"/>
      <w:bookmarkStart w:id="113" w:name="_Toc10265"/>
      <w:bookmarkStart w:id="114" w:name="_Toc5424"/>
      <w:bookmarkStart w:id="115" w:name="_Toc18617"/>
      <w:bookmarkStart w:id="116" w:name="_Toc31902"/>
      <w:bookmarkStart w:id="117" w:name="_Toc21353"/>
      <w:bookmarkStart w:id="118" w:name="_Toc18741"/>
      <w:bookmarkStart w:id="119" w:name="_Toc27202"/>
      <w:bookmarkStart w:id="120" w:name="_Toc9468"/>
      <w:r>
        <w:rPr>
          <w:rFonts w:hint="eastAsia"/>
          <w:b w:val="0"/>
          <w:bCs w:val="0"/>
          <w:color w:val="auto"/>
          <w:spacing w:val="6"/>
          <w:sz w:val="21"/>
          <w:szCs w:val="21"/>
          <w:highlight w:val="none"/>
          <w:lang w:eastAsia="zh-CN"/>
        </w:rPr>
        <w:t>4</w:t>
      </w:r>
      <w:r>
        <w:rPr>
          <w:b w:val="0"/>
          <w:bCs w:val="0"/>
          <w:color w:val="auto"/>
          <w:spacing w:val="6"/>
          <w:sz w:val="21"/>
          <w:szCs w:val="21"/>
          <w:highlight w:val="none"/>
          <w:lang w:eastAsia="zh-CN"/>
        </w:rPr>
        <w:t>.</w:t>
      </w:r>
      <w:r>
        <w:rPr>
          <w:rFonts w:hint="eastAsia"/>
          <w:b w:val="0"/>
          <w:bCs w:val="0"/>
          <w:color w:val="auto"/>
          <w:spacing w:val="6"/>
          <w:sz w:val="21"/>
          <w:szCs w:val="21"/>
          <w:highlight w:val="none"/>
          <w:lang w:val="en-US" w:eastAsia="zh-CN"/>
        </w:rPr>
        <w:t>5</w:t>
      </w:r>
      <w:r>
        <w:rPr>
          <w:b w:val="0"/>
          <w:bCs w:val="0"/>
          <w:color w:val="auto"/>
          <w:spacing w:val="6"/>
          <w:sz w:val="21"/>
          <w:szCs w:val="21"/>
          <w:highlight w:val="none"/>
          <w:lang w:eastAsia="zh-CN"/>
        </w:rPr>
        <w:t xml:space="preserve">  药</w:t>
      </w:r>
      <w:r>
        <w:rPr>
          <w:rFonts w:hint="eastAsia"/>
          <w:b w:val="0"/>
          <w:bCs w:val="0"/>
          <w:color w:val="auto"/>
          <w:spacing w:val="6"/>
          <w:sz w:val="21"/>
          <w:szCs w:val="21"/>
          <w:highlight w:val="none"/>
          <w:lang w:val="en-US" w:eastAsia="zh-CN"/>
        </w:rPr>
        <w:t>器具</w:t>
      </w:r>
      <w:r>
        <w:rPr>
          <w:rFonts w:hint="eastAsia"/>
          <w:b w:val="0"/>
          <w:bCs w:val="0"/>
          <w:color w:val="auto"/>
          <w:spacing w:val="6"/>
          <w:sz w:val="21"/>
          <w:szCs w:val="21"/>
          <w:highlight w:val="none"/>
          <w:lang w:eastAsia="zh-CN"/>
        </w:rPr>
        <w:t>管理</w:t>
      </w:r>
      <w:bookmarkEnd w:id="111"/>
      <w:bookmarkEnd w:id="112"/>
      <w:bookmarkEnd w:id="113"/>
      <w:bookmarkEnd w:id="114"/>
    </w:p>
    <w:p w14:paraId="7A0A6048">
      <w:pPr>
        <w:pStyle w:val="7"/>
        <w:shd w:val="clear"/>
        <w:spacing w:before="0" w:line="240" w:lineRule="auto"/>
        <w:ind w:left="6" w:right="68" w:hanging="6"/>
        <w:rPr>
          <w:rFonts w:hint="eastAsia" w:ascii="宋体" w:hAnsi="宋体" w:eastAsia="宋体" w:cs="宋体"/>
          <w:b w:val="0"/>
          <w:bCs w:val="0"/>
          <w:color w:val="auto"/>
          <w:spacing w:val="9"/>
          <w:sz w:val="21"/>
          <w:szCs w:val="21"/>
          <w:highlight w:val="none"/>
          <w:lang w:eastAsia="zh-CN"/>
        </w:rPr>
      </w:pPr>
      <w:r>
        <w:rPr>
          <w:rFonts w:hint="eastAsia" w:ascii="黑体" w:hAnsi="黑体" w:eastAsia="黑体" w:cs="黑体"/>
          <w:b w:val="0"/>
          <w:bCs w:val="0"/>
          <w:color w:val="auto"/>
          <w:spacing w:val="9"/>
          <w:sz w:val="21"/>
          <w:szCs w:val="21"/>
          <w:highlight w:val="none"/>
          <w:lang w:eastAsia="zh-CN"/>
        </w:rPr>
        <w:t>4.</w:t>
      </w:r>
      <w:r>
        <w:rPr>
          <w:rFonts w:hint="eastAsia" w:cs="黑体"/>
          <w:b w:val="0"/>
          <w:bCs w:val="0"/>
          <w:color w:val="auto"/>
          <w:spacing w:val="9"/>
          <w:sz w:val="21"/>
          <w:szCs w:val="21"/>
          <w:highlight w:val="none"/>
          <w:lang w:val="en-US" w:eastAsia="zh-CN"/>
        </w:rPr>
        <w:t>5</w:t>
      </w:r>
      <w:r>
        <w:rPr>
          <w:rFonts w:hint="eastAsia" w:ascii="黑体" w:hAnsi="黑体" w:eastAsia="黑体" w:cs="黑体"/>
          <w:b w:val="0"/>
          <w:bCs w:val="0"/>
          <w:color w:val="auto"/>
          <w:spacing w:val="9"/>
          <w:sz w:val="21"/>
          <w:szCs w:val="21"/>
          <w:highlight w:val="none"/>
          <w:lang w:eastAsia="zh-CN"/>
        </w:rPr>
        <w:t>.</w:t>
      </w:r>
      <w:r>
        <w:rPr>
          <w:rFonts w:hint="eastAsia" w:cs="黑体"/>
          <w:b w:val="0"/>
          <w:bCs w:val="0"/>
          <w:color w:val="auto"/>
          <w:spacing w:val="9"/>
          <w:sz w:val="21"/>
          <w:szCs w:val="21"/>
          <w:highlight w:val="none"/>
          <w:lang w:val="en-US" w:eastAsia="zh-CN"/>
        </w:rPr>
        <w:t>1</w:t>
      </w:r>
      <w:r>
        <w:rPr>
          <w:rFonts w:hint="eastAsia" w:ascii="黑体" w:hAnsi="黑体" w:eastAsia="黑体" w:cs="黑体"/>
          <w:b w:val="0"/>
          <w:bCs w:val="0"/>
          <w:color w:val="auto"/>
          <w:spacing w:val="9"/>
          <w:sz w:val="21"/>
          <w:szCs w:val="21"/>
          <w:highlight w:val="none"/>
          <w:lang w:eastAsia="zh-CN"/>
        </w:rPr>
        <w:t xml:space="preserve"> </w:t>
      </w:r>
      <w:r>
        <w:rPr>
          <w:rFonts w:hint="eastAsia" w:asciiTheme="minorEastAsia" w:hAnsiTheme="minorEastAsia" w:eastAsiaTheme="minorEastAsia" w:cstheme="minorEastAsia"/>
          <w:b w:val="0"/>
          <w:bCs w:val="0"/>
          <w:color w:val="auto"/>
          <w:spacing w:val="9"/>
          <w:sz w:val="21"/>
          <w:szCs w:val="21"/>
          <w:highlight w:val="none"/>
          <w:lang w:val="en-US" w:eastAsia="zh-CN"/>
        </w:rPr>
        <w:t>购</w:t>
      </w:r>
      <w:r>
        <w:rPr>
          <w:rFonts w:hint="eastAsia" w:cs="黑体"/>
          <w:b w:val="0"/>
          <w:bCs w:val="0"/>
          <w:color w:val="auto"/>
          <w:spacing w:val="9"/>
          <w:sz w:val="21"/>
          <w:szCs w:val="21"/>
          <w:highlight w:val="none"/>
          <w:lang w:val="en-US" w:eastAsia="zh-CN"/>
        </w:rPr>
        <w:t>买</w:t>
      </w:r>
      <w:r>
        <w:rPr>
          <w:rFonts w:hint="eastAsia" w:ascii="宋体" w:hAnsi="宋体" w:eastAsia="宋体" w:cs="宋体"/>
          <w:b w:val="0"/>
          <w:bCs w:val="0"/>
          <w:color w:val="auto"/>
          <w:spacing w:val="9"/>
          <w:sz w:val="21"/>
          <w:szCs w:val="21"/>
          <w:highlight w:val="none"/>
          <w:lang w:val="en-US" w:eastAsia="zh-CN"/>
        </w:rPr>
        <w:t>消杀</w:t>
      </w:r>
      <w:r>
        <w:rPr>
          <w:rFonts w:hint="eastAsia" w:ascii="宋体" w:hAnsi="宋体" w:eastAsia="宋体" w:cs="宋体"/>
          <w:b w:val="0"/>
          <w:bCs w:val="0"/>
          <w:color w:val="auto"/>
          <w:spacing w:val="9"/>
          <w:sz w:val="21"/>
          <w:szCs w:val="21"/>
          <w:highlight w:val="none"/>
          <w:lang w:eastAsia="zh-CN"/>
        </w:rPr>
        <w:t>使用的药</w:t>
      </w:r>
      <w:r>
        <w:rPr>
          <w:rFonts w:hint="eastAsia" w:ascii="宋体" w:hAnsi="宋体" w:eastAsia="宋体" w:cs="宋体"/>
          <w:b w:val="0"/>
          <w:bCs w:val="0"/>
          <w:color w:val="auto"/>
          <w:spacing w:val="9"/>
          <w:sz w:val="21"/>
          <w:szCs w:val="21"/>
          <w:highlight w:val="none"/>
          <w:lang w:val="en-US" w:eastAsia="zh-CN"/>
        </w:rPr>
        <w:t>剂</w:t>
      </w:r>
      <w:r>
        <w:rPr>
          <w:rFonts w:hint="eastAsia" w:ascii="宋体" w:hAnsi="宋体" w:eastAsia="宋体" w:cs="宋体"/>
          <w:b w:val="0"/>
          <w:bCs w:val="0"/>
          <w:color w:val="auto"/>
          <w:spacing w:val="9"/>
          <w:sz w:val="21"/>
          <w:szCs w:val="21"/>
          <w:highlight w:val="none"/>
          <w:lang w:eastAsia="zh-CN"/>
        </w:rPr>
        <w:t>、器械须符合国家相关</w:t>
      </w:r>
      <w:r>
        <w:rPr>
          <w:rFonts w:hint="eastAsia" w:ascii="宋体" w:hAnsi="宋体" w:eastAsia="宋体" w:cs="宋体"/>
          <w:b w:val="0"/>
          <w:bCs w:val="0"/>
          <w:color w:val="auto"/>
          <w:spacing w:val="9"/>
          <w:sz w:val="21"/>
          <w:szCs w:val="21"/>
          <w:highlight w:val="none"/>
          <w:lang w:val="en-US" w:eastAsia="zh-CN"/>
        </w:rPr>
        <w:t>标准及</w:t>
      </w:r>
      <w:r>
        <w:rPr>
          <w:rFonts w:hint="eastAsia" w:ascii="宋体" w:hAnsi="宋体" w:eastAsia="宋体" w:cs="宋体"/>
          <w:b w:val="0"/>
          <w:bCs w:val="0"/>
          <w:color w:val="auto"/>
          <w:spacing w:val="9"/>
          <w:sz w:val="21"/>
          <w:szCs w:val="21"/>
          <w:highlight w:val="none"/>
          <w:lang w:eastAsia="zh-CN"/>
        </w:rPr>
        <w:t>规定，</w:t>
      </w:r>
      <w:r>
        <w:rPr>
          <w:rFonts w:hint="eastAsia" w:ascii="宋体" w:hAnsi="宋体" w:eastAsia="宋体" w:cs="宋体"/>
          <w:b w:val="0"/>
          <w:bCs w:val="0"/>
          <w:color w:val="auto"/>
          <w:spacing w:val="9"/>
          <w:sz w:val="21"/>
          <w:szCs w:val="21"/>
          <w:highlight w:val="none"/>
          <w:lang w:val="en-US" w:eastAsia="zh-CN"/>
        </w:rPr>
        <w:t>不应</w:t>
      </w:r>
      <w:r>
        <w:rPr>
          <w:rFonts w:hint="eastAsia" w:ascii="宋体" w:hAnsi="宋体" w:eastAsia="宋体" w:cs="宋体"/>
          <w:b w:val="0"/>
          <w:bCs w:val="0"/>
          <w:color w:val="auto"/>
          <w:spacing w:val="9"/>
          <w:sz w:val="21"/>
          <w:szCs w:val="21"/>
          <w:highlight w:val="none"/>
          <w:lang w:eastAsia="zh-CN"/>
        </w:rPr>
        <w:t>使用违禁药</w:t>
      </w:r>
      <w:r>
        <w:rPr>
          <w:rFonts w:hint="eastAsia" w:ascii="宋体" w:hAnsi="宋体" w:eastAsia="宋体" w:cs="宋体"/>
          <w:b w:val="0"/>
          <w:bCs w:val="0"/>
          <w:color w:val="auto"/>
          <w:spacing w:val="9"/>
          <w:sz w:val="21"/>
          <w:szCs w:val="21"/>
          <w:highlight w:val="none"/>
          <w:lang w:val="en-US" w:eastAsia="zh-CN"/>
        </w:rPr>
        <w:t>剂</w:t>
      </w:r>
      <w:r>
        <w:rPr>
          <w:rFonts w:hint="eastAsia" w:ascii="宋体" w:hAnsi="宋体" w:eastAsia="宋体" w:cs="宋体"/>
          <w:b w:val="0"/>
          <w:bCs w:val="0"/>
          <w:color w:val="auto"/>
          <w:spacing w:val="9"/>
          <w:sz w:val="21"/>
          <w:szCs w:val="21"/>
          <w:highlight w:val="none"/>
          <w:lang w:eastAsia="zh-CN"/>
        </w:rPr>
        <w:t>。</w:t>
      </w:r>
    </w:p>
    <w:p w14:paraId="56AE4120">
      <w:pPr>
        <w:pStyle w:val="7"/>
        <w:shd w:val="clear"/>
        <w:spacing w:before="0" w:line="240" w:lineRule="auto"/>
        <w:ind w:left="6" w:right="68" w:hanging="6"/>
        <w:rPr>
          <w:rFonts w:hint="eastAsia" w:ascii="宋体" w:hAnsi="宋体" w:eastAsia="宋体" w:cs="宋体"/>
          <w:b w:val="0"/>
          <w:bCs w:val="0"/>
          <w:color w:val="auto"/>
          <w:spacing w:val="9"/>
          <w:sz w:val="21"/>
          <w:szCs w:val="21"/>
          <w:highlight w:val="none"/>
          <w:lang w:val="en-US" w:eastAsia="zh-CN"/>
        </w:rPr>
      </w:pPr>
      <w:r>
        <w:rPr>
          <w:rFonts w:hint="eastAsia"/>
          <w:b w:val="0"/>
          <w:bCs w:val="0"/>
          <w:color w:val="auto"/>
          <w:spacing w:val="9"/>
          <w:sz w:val="21"/>
          <w:szCs w:val="21"/>
          <w:highlight w:val="none"/>
          <w:lang w:eastAsia="zh-CN"/>
        </w:rPr>
        <w:t>4</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2 </w:t>
      </w:r>
      <w:r>
        <w:rPr>
          <w:rFonts w:hint="eastAsia" w:ascii="宋体" w:hAnsi="宋体" w:eastAsia="宋体" w:cs="宋体"/>
          <w:b w:val="0"/>
          <w:bCs w:val="0"/>
          <w:color w:val="auto"/>
          <w:spacing w:val="9"/>
          <w:sz w:val="21"/>
          <w:szCs w:val="21"/>
          <w:highlight w:val="none"/>
          <w:lang w:val="en-US" w:eastAsia="zh-CN"/>
        </w:rPr>
        <w:t>应</w:t>
      </w:r>
      <w:r>
        <w:rPr>
          <w:rFonts w:hint="eastAsia" w:ascii="宋体" w:hAnsi="宋体" w:eastAsia="宋体" w:cs="宋体"/>
          <w:b w:val="0"/>
          <w:bCs w:val="0"/>
          <w:color w:val="auto"/>
          <w:spacing w:val="9"/>
          <w:sz w:val="21"/>
          <w:szCs w:val="21"/>
          <w:highlight w:val="none"/>
          <w:lang w:eastAsia="zh-CN"/>
        </w:rPr>
        <w:t>针对</w:t>
      </w:r>
      <w:r>
        <w:rPr>
          <w:rFonts w:hint="eastAsia" w:ascii="宋体" w:hAnsi="宋体" w:eastAsia="宋体" w:cs="宋体"/>
          <w:b w:val="0"/>
          <w:bCs w:val="0"/>
          <w:color w:val="auto"/>
          <w:spacing w:val="9"/>
          <w:sz w:val="21"/>
          <w:szCs w:val="21"/>
          <w:highlight w:val="none"/>
          <w:lang w:val="en-US" w:eastAsia="zh-CN"/>
        </w:rPr>
        <w:t>病媒生物</w:t>
      </w:r>
      <w:r>
        <w:rPr>
          <w:rFonts w:hint="eastAsia" w:ascii="宋体" w:hAnsi="宋体" w:eastAsia="宋体" w:cs="宋体"/>
          <w:b w:val="0"/>
          <w:bCs w:val="0"/>
          <w:color w:val="auto"/>
          <w:spacing w:val="9"/>
          <w:sz w:val="21"/>
          <w:szCs w:val="21"/>
          <w:highlight w:val="none"/>
          <w:lang w:eastAsia="zh-CN"/>
        </w:rPr>
        <w:t>的生态习性，选择安全、高效、经济的杀虫剂。</w:t>
      </w:r>
    </w:p>
    <w:p w14:paraId="7BC98723">
      <w:pPr>
        <w:pStyle w:val="7"/>
        <w:shd w:val="clear"/>
        <w:spacing w:before="0" w:line="240" w:lineRule="auto"/>
        <w:ind w:left="6" w:right="68" w:hanging="6"/>
        <w:rPr>
          <w:rFonts w:hint="eastAsia" w:ascii="宋体" w:hAnsi="宋体" w:eastAsia="宋体" w:cs="宋体"/>
          <w:b w:val="0"/>
          <w:bCs w:val="0"/>
          <w:color w:val="auto"/>
          <w:spacing w:val="3"/>
          <w:sz w:val="21"/>
          <w:szCs w:val="21"/>
          <w:highlight w:val="none"/>
          <w:lang w:eastAsia="zh-CN"/>
        </w:rPr>
      </w:pPr>
      <w:r>
        <w:rPr>
          <w:rFonts w:hint="eastAsia" w:ascii="黑体" w:hAnsi="黑体" w:eastAsia="黑体" w:cs="黑体"/>
          <w:b w:val="0"/>
          <w:bCs w:val="0"/>
          <w:color w:val="auto"/>
          <w:spacing w:val="9"/>
          <w:sz w:val="21"/>
          <w:szCs w:val="21"/>
          <w:highlight w:val="none"/>
          <w:lang w:eastAsia="zh-CN"/>
        </w:rPr>
        <w:t>4.</w:t>
      </w:r>
      <w:r>
        <w:rPr>
          <w:rFonts w:hint="eastAsia" w:ascii="黑体" w:hAnsi="黑体" w:eastAsia="黑体" w:cs="黑体"/>
          <w:b w:val="0"/>
          <w:bCs w:val="0"/>
          <w:color w:val="auto"/>
          <w:spacing w:val="9"/>
          <w:sz w:val="21"/>
          <w:szCs w:val="21"/>
          <w:highlight w:val="none"/>
          <w:lang w:val="en-US" w:eastAsia="zh-CN"/>
        </w:rPr>
        <w:t>5</w:t>
      </w:r>
      <w:r>
        <w:rPr>
          <w:rFonts w:hint="eastAsia" w:ascii="黑体" w:hAnsi="黑体" w:eastAsia="黑体" w:cs="黑体"/>
          <w:b w:val="0"/>
          <w:bCs w:val="0"/>
          <w:color w:val="auto"/>
          <w:spacing w:val="9"/>
          <w:sz w:val="21"/>
          <w:szCs w:val="21"/>
          <w:highlight w:val="none"/>
          <w:lang w:eastAsia="zh-CN"/>
        </w:rPr>
        <w:t>.3</w:t>
      </w:r>
      <w:r>
        <w:rPr>
          <w:rFonts w:hint="eastAsia" w:ascii="宋体" w:hAnsi="宋体" w:eastAsia="宋体" w:cs="宋体"/>
          <w:b w:val="0"/>
          <w:bCs w:val="0"/>
          <w:color w:val="auto"/>
          <w:spacing w:val="9"/>
          <w:sz w:val="21"/>
          <w:szCs w:val="21"/>
          <w:highlight w:val="none"/>
          <w:lang w:eastAsia="zh-CN"/>
        </w:rPr>
        <w:t xml:space="preserve">  应严格按照</w:t>
      </w:r>
      <w:r>
        <w:rPr>
          <w:rFonts w:hint="eastAsia" w:ascii="宋体" w:hAnsi="宋体" w:eastAsia="宋体" w:cs="宋体"/>
          <w:b w:val="0"/>
          <w:bCs w:val="0"/>
          <w:color w:val="auto"/>
          <w:spacing w:val="9"/>
          <w:sz w:val="21"/>
          <w:szCs w:val="21"/>
          <w:highlight w:val="none"/>
          <w:lang w:val="en-US" w:eastAsia="zh-CN"/>
        </w:rPr>
        <w:t>药</w:t>
      </w:r>
      <w:r>
        <w:rPr>
          <w:rFonts w:hint="eastAsia" w:ascii="宋体" w:hAnsi="宋体" w:eastAsia="宋体" w:cs="宋体"/>
          <w:b w:val="0"/>
          <w:bCs w:val="0"/>
          <w:color w:val="auto"/>
          <w:spacing w:val="9"/>
          <w:sz w:val="21"/>
          <w:szCs w:val="21"/>
          <w:highlight w:val="none"/>
          <w:lang w:eastAsia="zh-CN"/>
        </w:rPr>
        <w:t>剂的适用范围、技术方法、剂量</w:t>
      </w:r>
      <w:r>
        <w:rPr>
          <w:rFonts w:hint="eastAsia" w:ascii="宋体" w:hAnsi="宋体" w:eastAsia="宋体" w:cs="宋体"/>
          <w:b w:val="0"/>
          <w:bCs w:val="0"/>
          <w:color w:val="auto"/>
          <w:spacing w:val="9"/>
          <w:sz w:val="21"/>
          <w:szCs w:val="21"/>
          <w:highlight w:val="none"/>
          <w:lang w:val="en-US" w:eastAsia="zh-CN"/>
        </w:rPr>
        <w:t>等使用说明，</w:t>
      </w:r>
      <w:r>
        <w:rPr>
          <w:rFonts w:hint="eastAsia" w:ascii="宋体" w:hAnsi="宋体" w:eastAsia="宋体" w:cs="宋体"/>
          <w:b w:val="0"/>
          <w:bCs w:val="0"/>
          <w:color w:val="auto"/>
          <w:spacing w:val="3"/>
          <w:sz w:val="21"/>
          <w:szCs w:val="21"/>
          <w:highlight w:val="none"/>
          <w:lang w:eastAsia="zh-CN"/>
        </w:rPr>
        <w:t>合理、有效</w:t>
      </w:r>
      <w:r>
        <w:rPr>
          <w:rFonts w:hint="eastAsia" w:ascii="宋体" w:hAnsi="宋体" w:eastAsia="宋体" w:cs="宋体"/>
          <w:b w:val="0"/>
          <w:bCs w:val="0"/>
          <w:color w:val="auto"/>
          <w:spacing w:val="3"/>
          <w:sz w:val="21"/>
          <w:szCs w:val="21"/>
          <w:highlight w:val="none"/>
          <w:lang w:val="en-US" w:eastAsia="zh-CN"/>
        </w:rPr>
        <w:t>的</w:t>
      </w:r>
      <w:r>
        <w:rPr>
          <w:rFonts w:hint="eastAsia" w:ascii="宋体" w:hAnsi="宋体" w:eastAsia="宋体" w:cs="宋体"/>
          <w:b w:val="0"/>
          <w:bCs w:val="0"/>
          <w:color w:val="auto"/>
          <w:spacing w:val="9"/>
          <w:sz w:val="21"/>
          <w:szCs w:val="21"/>
          <w:highlight w:val="none"/>
          <w:lang w:val="en-US" w:eastAsia="zh-CN"/>
        </w:rPr>
        <w:t>选择</w:t>
      </w:r>
      <w:r>
        <w:rPr>
          <w:rFonts w:hint="eastAsia" w:ascii="宋体" w:hAnsi="宋体" w:eastAsia="宋体" w:cs="宋体"/>
          <w:b w:val="0"/>
          <w:bCs w:val="0"/>
          <w:color w:val="auto"/>
          <w:spacing w:val="9"/>
          <w:sz w:val="21"/>
          <w:szCs w:val="21"/>
          <w:highlight w:val="none"/>
          <w:lang w:eastAsia="zh-CN"/>
        </w:rPr>
        <w:t>使用</w:t>
      </w:r>
      <w:r>
        <w:rPr>
          <w:rFonts w:hint="eastAsia" w:ascii="宋体" w:hAnsi="宋体" w:eastAsia="宋体" w:cs="宋体"/>
          <w:b w:val="0"/>
          <w:bCs w:val="0"/>
          <w:color w:val="auto"/>
          <w:spacing w:val="3"/>
          <w:sz w:val="21"/>
          <w:szCs w:val="21"/>
          <w:highlight w:val="none"/>
          <w:lang w:eastAsia="zh-CN"/>
        </w:rPr>
        <w:t>消杀药剂，杀虫药剂的抗药性治理和选择使用应符合GB/T</w:t>
      </w:r>
      <w:r>
        <w:rPr>
          <w:rFonts w:hint="eastAsia" w:ascii="宋体" w:hAnsi="宋体" w:eastAsia="宋体" w:cs="宋体"/>
          <w:b w:val="0"/>
          <w:bCs w:val="0"/>
          <w:color w:val="auto"/>
          <w:spacing w:val="3"/>
          <w:sz w:val="21"/>
          <w:szCs w:val="21"/>
          <w:highlight w:val="none"/>
          <w:lang w:val="en-US" w:eastAsia="zh-CN"/>
        </w:rPr>
        <w:t xml:space="preserve"> </w:t>
      </w:r>
      <w:r>
        <w:rPr>
          <w:rFonts w:hint="eastAsia" w:ascii="宋体" w:hAnsi="宋体" w:eastAsia="宋体" w:cs="宋体"/>
          <w:b w:val="0"/>
          <w:bCs w:val="0"/>
          <w:color w:val="auto"/>
          <w:spacing w:val="3"/>
          <w:sz w:val="21"/>
          <w:szCs w:val="21"/>
          <w:highlight w:val="none"/>
          <w:lang w:eastAsia="zh-CN"/>
        </w:rPr>
        <w:t>31720</w:t>
      </w:r>
      <w:r>
        <w:rPr>
          <w:rFonts w:hint="eastAsia" w:ascii="宋体" w:hAnsi="宋体" w:eastAsia="宋体" w:cs="宋体"/>
          <w:b w:val="0"/>
          <w:bCs w:val="0"/>
          <w:color w:val="auto"/>
          <w:spacing w:val="3"/>
          <w:sz w:val="21"/>
          <w:szCs w:val="21"/>
          <w:highlight w:val="none"/>
          <w:lang w:val="en-US" w:eastAsia="zh-CN"/>
        </w:rPr>
        <w:t>相关要求</w:t>
      </w:r>
      <w:r>
        <w:rPr>
          <w:rFonts w:hint="eastAsia" w:ascii="宋体" w:hAnsi="宋体" w:eastAsia="宋体" w:cs="宋体"/>
          <w:b w:val="0"/>
          <w:bCs w:val="0"/>
          <w:color w:val="auto"/>
          <w:spacing w:val="3"/>
          <w:sz w:val="21"/>
          <w:szCs w:val="21"/>
          <w:highlight w:val="none"/>
          <w:lang w:eastAsia="zh-CN"/>
        </w:rPr>
        <w:t>。</w:t>
      </w:r>
    </w:p>
    <w:p w14:paraId="24D7A3E5">
      <w:pPr>
        <w:pStyle w:val="7"/>
        <w:shd w:val="clear"/>
        <w:spacing w:before="0" w:line="240" w:lineRule="auto"/>
        <w:ind w:left="6" w:right="68" w:hanging="6"/>
        <w:rPr>
          <w:rFonts w:ascii="宋体" w:hAnsi="宋体" w:eastAsia="宋体" w:cs="宋体"/>
          <w:b w:val="0"/>
          <w:bCs w:val="0"/>
          <w:color w:val="auto"/>
          <w:spacing w:val="7"/>
          <w:sz w:val="21"/>
          <w:szCs w:val="21"/>
          <w:highlight w:val="none"/>
          <w:lang w:eastAsia="zh-CN"/>
        </w:rPr>
      </w:pPr>
      <w:r>
        <w:rPr>
          <w:rFonts w:hint="eastAsia"/>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4</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应按照消杀</w:t>
      </w:r>
      <w:r>
        <w:rPr>
          <w:rFonts w:hint="eastAsia" w:ascii="宋体" w:hAnsi="宋体" w:eastAsia="宋体" w:cs="宋体"/>
          <w:b w:val="0"/>
          <w:bCs w:val="0"/>
          <w:color w:val="auto"/>
          <w:spacing w:val="9"/>
          <w:sz w:val="21"/>
          <w:szCs w:val="21"/>
          <w:highlight w:val="none"/>
          <w:lang w:val="en-US" w:eastAsia="zh-CN"/>
        </w:rPr>
        <w:t>工作</w:t>
      </w:r>
      <w:r>
        <w:rPr>
          <w:rFonts w:ascii="宋体" w:hAnsi="宋体" w:eastAsia="宋体" w:cs="宋体"/>
          <w:b w:val="0"/>
          <w:bCs w:val="0"/>
          <w:color w:val="auto"/>
          <w:spacing w:val="9"/>
          <w:sz w:val="21"/>
          <w:szCs w:val="21"/>
          <w:highlight w:val="none"/>
          <w:lang w:eastAsia="zh-CN"/>
        </w:rPr>
        <w:t>计划领取对应剂量</w:t>
      </w:r>
      <w:r>
        <w:rPr>
          <w:rFonts w:hint="eastAsia" w:ascii="宋体" w:hAnsi="宋体" w:eastAsia="宋体" w:cs="宋体"/>
          <w:b w:val="0"/>
          <w:bCs w:val="0"/>
          <w:color w:val="auto"/>
          <w:spacing w:val="9"/>
          <w:sz w:val="21"/>
          <w:szCs w:val="21"/>
          <w:highlight w:val="none"/>
          <w:lang w:eastAsia="zh-CN"/>
        </w:rPr>
        <w:t>的药剂，并按规定比例配制溶剂，开展消杀作业</w:t>
      </w:r>
      <w:r>
        <w:rPr>
          <w:rFonts w:hint="eastAsia" w:ascii="宋体" w:hAnsi="宋体" w:eastAsia="宋体" w:cs="宋体"/>
          <w:b w:val="0"/>
          <w:bCs w:val="0"/>
          <w:color w:val="auto"/>
          <w:spacing w:val="9"/>
          <w:sz w:val="21"/>
          <w:szCs w:val="21"/>
          <w:highlight w:val="none"/>
          <w:lang w:val="en-US" w:eastAsia="zh-CN"/>
        </w:rPr>
        <w:t>,</w:t>
      </w:r>
      <w:r>
        <w:rPr>
          <w:rFonts w:hint="eastAsia" w:ascii="宋体" w:hAnsi="宋体" w:eastAsia="宋体" w:cs="宋体"/>
          <w:b w:val="0"/>
          <w:bCs w:val="0"/>
          <w:color w:val="auto"/>
          <w:spacing w:val="9"/>
          <w:sz w:val="21"/>
          <w:szCs w:val="21"/>
          <w:highlight w:val="none"/>
          <w:lang w:eastAsia="zh-CN"/>
        </w:rPr>
        <w:t>消杀药剂选用及贮存搬运管理要求</w:t>
      </w:r>
      <w:r>
        <w:rPr>
          <w:rFonts w:hint="eastAsia" w:ascii="宋体" w:hAnsi="宋体" w:eastAsia="宋体" w:cs="宋体"/>
          <w:b w:val="0"/>
          <w:bCs w:val="0"/>
          <w:color w:val="auto"/>
          <w:spacing w:val="9"/>
          <w:sz w:val="21"/>
          <w:szCs w:val="21"/>
          <w:highlight w:val="none"/>
          <w:lang w:val="en-US" w:eastAsia="zh-CN"/>
        </w:rPr>
        <w:t>参</w:t>
      </w:r>
      <w:r>
        <w:rPr>
          <w:rFonts w:hint="eastAsia" w:ascii="宋体" w:hAnsi="宋体" w:eastAsia="宋体" w:cs="宋体"/>
          <w:b w:val="0"/>
          <w:bCs w:val="0"/>
          <w:color w:val="auto"/>
          <w:spacing w:val="9"/>
          <w:sz w:val="21"/>
          <w:szCs w:val="21"/>
          <w:highlight w:val="none"/>
          <w:lang w:eastAsia="zh-CN"/>
        </w:rPr>
        <w:t xml:space="preserve">见附录 </w:t>
      </w:r>
      <w:r>
        <w:rPr>
          <w:rFonts w:hint="eastAsia" w:ascii="宋体" w:hAnsi="宋体" w:eastAsia="宋体" w:cs="宋体"/>
          <w:b w:val="0"/>
          <w:bCs w:val="0"/>
          <w:color w:val="auto"/>
          <w:spacing w:val="9"/>
          <w:sz w:val="21"/>
          <w:szCs w:val="21"/>
          <w:highlight w:val="none"/>
          <w:lang w:val="en-US" w:eastAsia="zh-CN"/>
        </w:rPr>
        <w:t>A</w:t>
      </w:r>
      <w:r>
        <w:rPr>
          <w:rFonts w:hint="eastAsia" w:ascii="宋体" w:hAnsi="宋体" w:eastAsia="宋体" w:cs="宋体"/>
          <w:b w:val="0"/>
          <w:bCs w:val="0"/>
          <w:color w:val="auto"/>
          <w:spacing w:val="9"/>
          <w:sz w:val="21"/>
          <w:szCs w:val="21"/>
          <w:highlight w:val="none"/>
          <w:lang w:eastAsia="zh-CN"/>
        </w:rPr>
        <w:t>。</w:t>
      </w:r>
    </w:p>
    <w:p w14:paraId="70501994">
      <w:pPr>
        <w:pStyle w:val="7"/>
        <w:shd w:val="clear"/>
        <w:spacing w:before="0" w:line="240" w:lineRule="auto"/>
        <w:ind w:left="6" w:right="68" w:hanging="6"/>
        <w:rPr>
          <w:rFonts w:ascii="宋体" w:hAnsi="宋体" w:eastAsia="宋体" w:cs="宋体"/>
          <w:b w:val="0"/>
          <w:bCs w:val="0"/>
          <w:color w:val="auto"/>
          <w:spacing w:val="8"/>
          <w:sz w:val="21"/>
          <w:szCs w:val="21"/>
          <w:highlight w:val="none"/>
          <w:lang w:eastAsia="zh-CN"/>
        </w:rPr>
      </w:pPr>
      <w:r>
        <w:rPr>
          <w:rFonts w:hint="eastAsia"/>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对消杀药</w:t>
      </w:r>
      <w:r>
        <w:rPr>
          <w:rFonts w:hint="eastAsia" w:ascii="宋体" w:hAnsi="宋体" w:eastAsia="宋体" w:cs="宋体"/>
          <w:b w:val="0"/>
          <w:bCs w:val="0"/>
          <w:color w:val="auto"/>
          <w:spacing w:val="9"/>
          <w:sz w:val="21"/>
          <w:szCs w:val="21"/>
          <w:highlight w:val="none"/>
          <w:lang w:val="en-US" w:eastAsia="zh-CN"/>
        </w:rPr>
        <w:t>剂</w:t>
      </w:r>
      <w:r>
        <w:rPr>
          <w:rFonts w:ascii="宋体" w:hAnsi="宋体" w:eastAsia="宋体" w:cs="宋体"/>
          <w:b w:val="0"/>
          <w:bCs w:val="0"/>
          <w:color w:val="auto"/>
          <w:spacing w:val="9"/>
          <w:sz w:val="21"/>
          <w:szCs w:val="21"/>
          <w:highlight w:val="none"/>
          <w:lang w:eastAsia="zh-CN"/>
        </w:rPr>
        <w:t>的领用、保管需符合仓库管理相关规定，</w:t>
      </w:r>
      <w:r>
        <w:rPr>
          <w:rFonts w:ascii="宋体" w:hAnsi="宋体" w:eastAsia="宋体" w:cs="宋体"/>
          <w:b w:val="0"/>
          <w:bCs w:val="0"/>
          <w:color w:val="auto"/>
          <w:spacing w:val="8"/>
          <w:sz w:val="21"/>
          <w:szCs w:val="21"/>
          <w:highlight w:val="none"/>
          <w:lang w:eastAsia="zh-CN"/>
        </w:rPr>
        <w:t>专人负责，有领用记录。</w:t>
      </w:r>
    </w:p>
    <w:p w14:paraId="4A16E594">
      <w:pPr>
        <w:pStyle w:val="7"/>
        <w:shd w:val="clear"/>
        <w:spacing w:before="0" w:line="240" w:lineRule="auto"/>
        <w:ind w:left="6" w:right="68" w:hanging="6"/>
        <w:rPr>
          <w:rFonts w:ascii="宋体" w:hAnsi="宋体" w:eastAsia="宋体" w:cs="宋体"/>
          <w:b w:val="0"/>
          <w:bCs w:val="0"/>
          <w:color w:val="auto"/>
          <w:spacing w:val="3"/>
          <w:sz w:val="21"/>
          <w:szCs w:val="21"/>
          <w:highlight w:val="none"/>
          <w:lang w:eastAsia="zh-CN"/>
        </w:rPr>
      </w:pPr>
      <w:r>
        <w:rPr>
          <w:rFonts w:hint="eastAsia"/>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5</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6</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应定期</w:t>
      </w:r>
      <w:r>
        <w:rPr>
          <w:rFonts w:hint="eastAsia" w:ascii="宋体" w:hAnsi="宋体" w:eastAsia="宋体" w:cs="宋体"/>
          <w:b w:val="0"/>
          <w:bCs w:val="0"/>
          <w:color w:val="auto"/>
          <w:spacing w:val="9"/>
          <w:sz w:val="21"/>
          <w:szCs w:val="21"/>
          <w:highlight w:val="none"/>
          <w:lang w:val="en-US" w:eastAsia="zh-CN"/>
        </w:rPr>
        <w:t>对消杀药剂进行盘点，</w:t>
      </w:r>
      <w:r>
        <w:rPr>
          <w:rFonts w:ascii="宋体" w:hAnsi="宋体" w:eastAsia="宋体" w:cs="宋体"/>
          <w:b w:val="0"/>
          <w:bCs w:val="0"/>
          <w:color w:val="auto"/>
          <w:spacing w:val="9"/>
          <w:sz w:val="21"/>
          <w:szCs w:val="21"/>
          <w:highlight w:val="none"/>
          <w:lang w:eastAsia="zh-CN"/>
        </w:rPr>
        <w:t>检查消杀药剂有效期限</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存量以及贮存环境条件</w:t>
      </w:r>
      <w:r>
        <w:rPr>
          <w:rFonts w:ascii="宋体" w:hAnsi="宋体" w:eastAsia="宋体" w:cs="宋体"/>
          <w:b w:val="0"/>
          <w:bCs w:val="0"/>
          <w:color w:val="auto"/>
          <w:spacing w:val="9"/>
          <w:sz w:val="21"/>
          <w:szCs w:val="21"/>
          <w:highlight w:val="none"/>
          <w:lang w:eastAsia="zh-CN"/>
        </w:rPr>
        <w:t>，对过期药剂需单独存放并标注</w:t>
      </w:r>
      <w:r>
        <w:rPr>
          <w:rFonts w:ascii="宋体" w:hAnsi="宋体" w:eastAsia="宋体" w:cs="宋体"/>
          <w:b w:val="0"/>
          <w:bCs w:val="0"/>
          <w:color w:val="auto"/>
          <w:spacing w:val="8"/>
          <w:sz w:val="21"/>
          <w:szCs w:val="21"/>
          <w:highlight w:val="none"/>
          <w:lang w:eastAsia="zh-CN"/>
        </w:rPr>
        <w:t>“过期</w:t>
      </w:r>
      <w:r>
        <w:rPr>
          <w:rFonts w:ascii="宋体" w:hAnsi="宋体" w:eastAsia="宋体" w:cs="宋体"/>
          <w:b w:val="0"/>
          <w:bCs w:val="0"/>
          <w:color w:val="auto"/>
          <w:spacing w:val="-72"/>
          <w:sz w:val="21"/>
          <w:szCs w:val="21"/>
          <w:highlight w:val="none"/>
          <w:lang w:eastAsia="zh-CN"/>
        </w:rPr>
        <w:t xml:space="preserve"> </w:t>
      </w:r>
      <w:r>
        <w:rPr>
          <w:rFonts w:ascii="宋体" w:hAnsi="宋体" w:eastAsia="宋体" w:cs="宋体"/>
          <w:b w:val="0"/>
          <w:bCs w:val="0"/>
          <w:color w:val="auto"/>
          <w:spacing w:val="8"/>
          <w:sz w:val="21"/>
          <w:szCs w:val="21"/>
          <w:highlight w:val="none"/>
          <w:lang w:eastAsia="zh-CN"/>
        </w:rPr>
        <w:t>”标识，按危险废物处理</w:t>
      </w:r>
      <w:r>
        <w:rPr>
          <w:rFonts w:ascii="宋体" w:hAnsi="宋体" w:eastAsia="宋体" w:cs="宋体"/>
          <w:b w:val="0"/>
          <w:bCs w:val="0"/>
          <w:color w:val="auto"/>
          <w:spacing w:val="3"/>
          <w:sz w:val="21"/>
          <w:szCs w:val="21"/>
          <w:highlight w:val="none"/>
          <w:lang w:eastAsia="zh-CN"/>
        </w:rPr>
        <w:t>并</w:t>
      </w:r>
      <w:r>
        <w:rPr>
          <w:rFonts w:hint="eastAsia" w:ascii="宋体" w:hAnsi="宋体" w:eastAsia="宋体" w:cs="宋体"/>
          <w:b w:val="0"/>
          <w:bCs w:val="0"/>
          <w:color w:val="auto"/>
          <w:spacing w:val="3"/>
          <w:sz w:val="21"/>
          <w:szCs w:val="21"/>
          <w:highlight w:val="none"/>
          <w:lang w:val="en-US" w:eastAsia="zh-CN"/>
        </w:rPr>
        <w:t>做好</w:t>
      </w:r>
      <w:r>
        <w:rPr>
          <w:rFonts w:ascii="宋体" w:hAnsi="宋体" w:eastAsia="宋体" w:cs="宋体"/>
          <w:b w:val="0"/>
          <w:bCs w:val="0"/>
          <w:color w:val="auto"/>
          <w:spacing w:val="3"/>
          <w:sz w:val="21"/>
          <w:szCs w:val="21"/>
          <w:highlight w:val="none"/>
          <w:lang w:eastAsia="zh-CN"/>
        </w:rPr>
        <w:t>记录。</w:t>
      </w:r>
    </w:p>
    <w:p w14:paraId="7537A895">
      <w:pPr>
        <w:pStyle w:val="7"/>
        <w:shd w:val="clear"/>
        <w:spacing w:before="0" w:line="240" w:lineRule="auto"/>
        <w:ind w:left="6" w:right="68" w:hanging="6"/>
        <w:rPr>
          <w:rFonts w:hint="eastAsia" w:ascii="宋体" w:hAnsi="宋体" w:eastAsia="宋体" w:cs="宋体"/>
          <w:b w:val="0"/>
          <w:bCs w:val="0"/>
          <w:color w:val="auto"/>
          <w:spacing w:val="3"/>
          <w:sz w:val="21"/>
          <w:szCs w:val="21"/>
          <w:highlight w:val="none"/>
          <w:lang w:val="en-US" w:eastAsia="zh-CN"/>
        </w:rPr>
      </w:pPr>
      <w:r>
        <w:rPr>
          <w:rFonts w:hint="eastAsia" w:ascii="黑体" w:hAnsi="黑体" w:eastAsia="黑体" w:cs="黑体"/>
          <w:b w:val="0"/>
          <w:bCs w:val="0"/>
          <w:color w:val="auto"/>
          <w:spacing w:val="3"/>
          <w:sz w:val="21"/>
          <w:szCs w:val="21"/>
          <w:highlight w:val="none"/>
          <w:lang w:val="en-US" w:eastAsia="zh-CN"/>
        </w:rPr>
        <w:t>4.</w:t>
      </w:r>
      <w:r>
        <w:rPr>
          <w:rFonts w:hint="eastAsia" w:cs="黑体"/>
          <w:b w:val="0"/>
          <w:bCs w:val="0"/>
          <w:color w:val="auto"/>
          <w:spacing w:val="3"/>
          <w:sz w:val="21"/>
          <w:szCs w:val="21"/>
          <w:highlight w:val="none"/>
          <w:lang w:val="en-US" w:eastAsia="zh-CN"/>
        </w:rPr>
        <w:t>5</w:t>
      </w:r>
      <w:r>
        <w:rPr>
          <w:rFonts w:hint="eastAsia" w:ascii="黑体" w:hAnsi="黑体" w:eastAsia="黑体" w:cs="黑体"/>
          <w:b w:val="0"/>
          <w:bCs w:val="0"/>
          <w:color w:val="auto"/>
          <w:spacing w:val="3"/>
          <w:sz w:val="21"/>
          <w:szCs w:val="21"/>
          <w:highlight w:val="none"/>
          <w:lang w:val="en-US" w:eastAsia="zh-CN"/>
        </w:rPr>
        <w:t>.</w:t>
      </w:r>
      <w:r>
        <w:rPr>
          <w:rFonts w:hint="eastAsia" w:cs="黑体"/>
          <w:b w:val="0"/>
          <w:bCs w:val="0"/>
          <w:color w:val="auto"/>
          <w:spacing w:val="3"/>
          <w:sz w:val="21"/>
          <w:szCs w:val="21"/>
          <w:highlight w:val="none"/>
          <w:lang w:val="en-US" w:eastAsia="zh-CN"/>
        </w:rPr>
        <w:t>7</w:t>
      </w:r>
      <w:r>
        <w:rPr>
          <w:rFonts w:hint="eastAsia" w:ascii="黑体" w:hAnsi="黑体" w:eastAsia="黑体" w:cs="黑体"/>
          <w:b w:val="0"/>
          <w:bCs w:val="0"/>
          <w:color w:val="auto"/>
          <w:spacing w:val="3"/>
          <w:sz w:val="21"/>
          <w:szCs w:val="21"/>
          <w:highlight w:val="none"/>
          <w:lang w:val="en-US" w:eastAsia="zh-CN"/>
        </w:rPr>
        <w:t xml:space="preserve"> </w:t>
      </w:r>
      <w:r>
        <w:rPr>
          <w:rFonts w:hint="eastAsia" w:ascii="宋体" w:hAnsi="宋体" w:eastAsia="宋体" w:cs="宋体"/>
          <w:b w:val="0"/>
          <w:bCs w:val="0"/>
          <w:color w:val="auto"/>
          <w:spacing w:val="3"/>
          <w:sz w:val="21"/>
          <w:szCs w:val="21"/>
          <w:highlight w:val="none"/>
          <w:lang w:val="en-US" w:eastAsia="zh-CN"/>
        </w:rPr>
        <w:t>应按照消杀器具及设备使用说明书的要求，对其进行定期维护、保养，并保存相关记录。</w:t>
      </w:r>
    </w:p>
    <w:p w14:paraId="25EA2937">
      <w:pPr>
        <w:pStyle w:val="7"/>
        <w:shd w:val="clear"/>
        <w:spacing w:before="0" w:line="240" w:lineRule="auto"/>
        <w:ind w:left="6" w:right="68" w:hanging="6"/>
        <w:rPr>
          <w:rFonts w:hint="eastAsia" w:ascii="宋体" w:hAnsi="宋体" w:eastAsia="宋体" w:cs="宋体"/>
          <w:b w:val="0"/>
          <w:bCs w:val="0"/>
          <w:color w:val="auto"/>
          <w:spacing w:val="3"/>
          <w:sz w:val="21"/>
          <w:szCs w:val="21"/>
          <w:highlight w:val="none"/>
          <w:lang w:eastAsia="zh-CN"/>
        </w:rPr>
      </w:pPr>
      <w:r>
        <w:rPr>
          <w:rFonts w:hint="eastAsia" w:ascii="黑体" w:hAnsi="黑体" w:eastAsia="黑体" w:cs="黑体"/>
          <w:b w:val="0"/>
          <w:bCs w:val="0"/>
          <w:color w:val="auto"/>
          <w:spacing w:val="3"/>
          <w:sz w:val="21"/>
          <w:szCs w:val="21"/>
          <w:highlight w:val="none"/>
          <w:lang w:val="en-US" w:eastAsia="zh-CN"/>
        </w:rPr>
        <w:t>4.</w:t>
      </w:r>
      <w:r>
        <w:rPr>
          <w:rFonts w:hint="eastAsia" w:cs="黑体"/>
          <w:b w:val="0"/>
          <w:bCs w:val="0"/>
          <w:color w:val="auto"/>
          <w:spacing w:val="3"/>
          <w:sz w:val="21"/>
          <w:szCs w:val="21"/>
          <w:highlight w:val="none"/>
          <w:lang w:val="en-US" w:eastAsia="zh-CN"/>
        </w:rPr>
        <w:t>5</w:t>
      </w:r>
      <w:r>
        <w:rPr>
          <w:rFonts w:hint="eastAsia" w:ascii="黑体" w:hAnsi="黑体" w:eastAsia="黑体" w:cs="黑体"/>
          <w:b w:val="0"/>
          <w:bCs w:val="0"/>
          <w:color w:val="auto"/>
          <w:spacing w:val="3"/>
          <w:sz w:val="21"/>
          <w:szCs w:val="21"/>
          <w:highlight w:val="none"/>
          <w:lang w:val="en-US" w:eastAsia="zh-CN"/>
        </w:rPr>
        <w:t xml:space="preserve">.8 </w:t>
      </w:r>
      <w:r>
        <w:rPr>
          <w:rFonts w:hint="eastAsia" w:ascii="宋体" w:hAnsi="宋体" w:eastAsia="宋体" w:cs="宋体"/>
          <w:b w:val="0"/>
          <w:bCs w:val="0"/>
          <w:color w:val="auto"/>
          <w:spacing w:val="3"/>
          <w:sz w:val="21"/>
          <w:szCs w:val="21"/>
          <w:highlight w:val="none"/>
          <w:lang w:val="en-US" w:eastAsia="zh-CN"/>
        </w:rPr>
        <w:t>消杀器具及设备作业完成后应完好存放、妥善保管。</w:t>
      </w:r>
    </w:p>
    <w:p w14:paraId="5BEC344C">
      <w:pPr>
        <w:pStyle w:val="7"/>
        <w:shd w:val="clear"/>
        <w:spacing w:before="0" w:beforeLines="50" w:afterLines="50" w:line="240" w:lineRule="auto"/>
        <w:outlineLvl w:val="1"/>
        <w:rPr>
          <w:rFonts w:hint="eastAsia"/>
          <w:b w:val="0"/>
          <w:bCs w:val="0"/>
          <w:color w:val="auto"/>
          <w:sz w:val="21"/>
          <w:szCs w:val="21"/>
          <w:highlight w:val="none"/>
          <w:lang w:eastAsia="zh-CN"/>
        </w:rPr>
      </w:pPr>
      <w:bookmarkStart w:id="121" w:name="_Toc7994"/>
      <w:bookmarkStart w:id="122" w:name="_Toc25079"/>
      <w:bookmarkStart w:id="123" w:name="_Toc928"/>
      <w:bookmarkStart w:id="124" w:name="_Toc5292"/>
      <w:r>
        <w:rPr>
          <w:b w:val="0"/>
          <w:bCs w:val="0"/>
          <w:color w:val="auto"/>
          <w:spacing w:val="6"/>
          <w:sz w:val="21"/>
          <w:szCs w:val="21"/>
          <w:highlight w:val="none"/>
          <w:lang w:eastAsia="zh-CN"/>
        </w:rPr>
        <w:t>4.</w:t>
      </w:r>
      <w:r>
        <w:rPr>
          <w:rFonts w:hint="eastAsia"/>
          <w:b w:val="0"/>
          <w:bCs w:val="0"/>
          <w:color w:val="auto"/>
          <w:spacing w:val="6"/>
          <w:sz w:val="21"/>
          <w:szCs w:val="21"/>
          <w:highlight w:val="none"/>
          <w:lang w:val="en-US" w:eastAsia="zh-CN"/>
        </w:rPr>
        <w:t>6</w:t>
      </w:r>
      <w:r>
        <w:rPr>
          <w:b w:val="0"/>
          <w:bCs w:val="0"/>
          <w:color w:val="auto"/>
          <w:spacing w:val="6"/>
          <w:sz w:val="21"/>
          <w:szCs w:val="21"/>
          <w:highlight w:val="none"/>
          <w:lang w:eastAsia="zh-CN"/>
        </w:rPr>
        <w:t xml:space="preserve">  标识管理</w:t>
      </w:r>
      <w:bookmarkEnd w:id="121"/>
      <w:bookmarkEnd w:id="122"/>
      <w:bookmarkEnd w:id="123"/>
      <w:bookmarkEnd w:id="124"/>
    </w:p>
    <w:p w14:paraId="7568E78C">
      <w:pPr>
        <w:pStyle w:val="7"/>
        <w:shd w:val="clear"/>
        <w:spacing w:before="0" w:line="240" w:lineRule="auto"/>
        <w:rPr>
          <w:rFonts w:hint="eastAsia" w:ascii="宋体" w:hAnsi="宋体" w:eastAsia="宋体" w:cs="宋体"/>
          <w:color w:val="auto"/>
          <w:spacing w:val="8"/>
          <w:sz w:val="21"/>
          <w:szCs w:val="21"/>
          <w:highlight w:val="none"/>
          <w:lang w:eastAsia="zh-CN"/>
        </w:rPr>
      </w:pPr>
      <w:r>
        <w:rPr>
          <w:rFonts w:hint="eastAsia" w:ascii="黑体" w:hAnsi="黑体" w:eastAsia="黑体" w:cs="黑体"/>
          <w:b w:val="0"/>
          <w:bCs w:val="0"/>
          <w:color w:val="auto"/>
          <w:spacing w:val="8"/>
          <w:sz w:val="21"/>
          <w:szCs w:val="21"/>
          <w:highlight w:val="none"/>
          <w:lang w:val="en-US" w:eastAsia="zh-CN"/>
        </w:rPr>
        <w:t>4.6.</w:t>
      </w:r>
      <w:r>
        <w:rPr>
          <w:rFonts w:hint="eastAsia" w:cs="黑体"/>
          <w:b w:val="0"/>
          <w:bCs w:val="0"/>
          <w:color w:val="auto"/>
          <w:spacing w:val="8"/>
          <w:sz w:val="21"/>
          <w:szCs w:val="21"/>
          <w:highlight w:val="none"/>
          <w:lang w:val="en-US" w:eastAsia="zh-CN"/>
        </w:rPr>
        <w:t>1</w:t>
      </w:r>
      <w:r>
        <w:rPr>
          <w:rFonts w:hint="eastAsia" w:ascii="黑体" w:hAnsi="黑体" w:eastAsia="黑体" w:cs="黑体"/>
          <w:b w:val="0"/>
          <w:bCs w:val="0"/>
          <w:color w:val="auto"/>
          <w:spacing w:val="8"/>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8"/>
          <w:sz w:val="21"/>
          <w:szCs w:val="21"/>
          <w:highlight w:val="none"/>
          <w:lang w:val="en-US" w:eastAsia="zh-CN"/>
        </w:rPr>
        <w:t>消杀</w:t>
      </w:r>
      <w:r>
        <w:rPr>
          <w:rFonts w:hint="eastAsia" w:ascii="宋体" w:hAnsi="宋体" w:eastAsia="宋体" w:cs="宋体"/>
          <w:color w:val="auto"/>
          <w:spacing w:val="8"/>
          <w:sz w:val="21"/>
          <w:szCs w:val="21"/>
          <w:highlight w:val="none"/>
          <w:lang w:eastAsia="zh-CN"/>
        </w:rPr>
        <w:t>药剂</w:t>
      </w:r>
      <w:r>
        <w:rPr>
          <w:rFonts w:hint="eastAsia" w:ascii="宋体" w:hAnsi="宋体" w:eastAsia="宋体" w:cs="宋体"/>
          <w:color w:val="auto"/>
          <w:spacing w:val="8"/>
          <w:sz w:val="21"/>
          <w:szCs w:val="21"/>
          <w:highlight w:val="none"/>
          <w:lang w:val="en-US" w:eastAsia="zh-CN"/>
        </w:rPr>
        <w:t>及</w:t>
      </w:r>
      <w:r>
        <w:rPr>
          <w:rFonts w:hint="eastAsia" w:ascii="宋体" w:hAnsi="宋体" w:eastAsia="宋体" w:cs="宋体"/>
          <w:color w:val="auto"/>
          <w:spacing w:val="8"/>
          <w:sz w:val="21"/>
          <w:szCs w:val="21"/>
          <w:highlight w:val="none"/>
          <w:lang w:eastAsia="zh-CN"/>
        </w:rPr>
        <w:t>容器（如喷雾瓶、</w:t>
      </w:r>
      <w:r>
        <w:rPr>
          <w:rFonts w:hint="eastAsia" w:ascii="宋体" w:hAnsi="宋体" w:eastAsia="宋体" w:cs="宋体"/>
          <w:color w:val="auto"/>
          <w:spacing w:val="8"/>
          <w:sz w:val="21"/>
          <w:szCs w:val="21"/>
          <w:highlight w:val="none"/>
          <w:lang w:val="en-US" w:eastAsia="zh-CN"/>
        </w:rPr>
        <w:t>喷雾器、</w:t>
      </w:r>
      <w:r>
        <w:rPr>
          <w:rFonts w:hint="eastAsia" w:ascii="宋体" w:hAnsi="宋体" w:eastAsia="宋体" w:cs="宋体"/>
          <w:color w:val="auto"/>
          <w:spacing w:val="8"/>
          <w:sz w:val="21"/>
          <w:szCs w:val="21"/>
          <w:highlight w:val="none"/>
          <w:lang w:eastAsia="zh-CN"/>
        </w:rPr>
        <w:t>毒饵盒）上应张贴</w:t>
      </w:r>
      <w:r>
        <w:rPr>
          <w:rFonts w:hint="eastAsia" w:ascii="宋体" w:hAnsi="宋体" w:eastAsia="宋体" w:cs="宋体"/>
          <w:color w:val="auto"/>
          <w:spacing w:val="8"/>
          <w:sz w:val="21"/>
          <w:szCs w:val="21"/>
          <w:highlight w:val="none"/>
          <w:lang w:val="en-US" w:eastAsia="zh-CN"/>
        </w:rPr>
        <w:t>明显的标识</w:t>
      </w:r>
      <w:r>
        <w:rPr>
          <w:rFonts w:hint="eastAsia" w:ascii="宋体" w:hAnsi="宋体" w:eastAsia="宋体" w:cs="宋体"/>
          <w:color w:val="auto"/>
          <w:spacing w:val="8"/>
          <w:sz w:val="21"/>
          <w:szCs w:val="21"/>
          <w:highlight w:val="none"/>
          <w:lang w:eastAsia="zh-CN"/>
        </w:rPr>
        <w:t>，根据药剂的毒性、腐蚀性等特性，注明危险类别，并附简要危害描述，</w:t>
      </w:r>
      <w:r>
        <w:rPr>
          <w:rFonts w:hint="eastAsia" w:ascii="宋体" w:hAnsi="宋体" w:eastAsia="宋体" w:cs="宋体"/>
          <w:color w:val="auto"/>
          <w:spacing w:val="8"/>
          <w:sz w:val="21"/>
          <w:szCs w:val="21"/>
          <w:highlight w:val="none"/>
          <w:lang w:val="en-US" w:eastAsia="zh-CN"/>
        </w:rPr>
        <w:t>标识应</w:t>
      </w:r>
      <w:r>
        <w:rPr>
          <w:rFonts w:hint="eastAsia" w:ascii="宋体" w:hAnsi="宋体" w:eastAsia="宋体" w:cs="宋体"/>
          <w:color w:val="auto"/>
          <w:spacing w:val="8"/>
          <w:sz w:val="21"/>
          <w:szCs w:val="21"/>
          <w:highlight w:val="none"/>
          <w:lang w:eastAsia="zh-CN"/>
        </w:rPr>
        <w:t>牢固、</w:t>
      </w:r>
      <w:r>
        <w:rPr>
          <w:rFonts w:hint="eastAsia" w:ascii="宋体" w:hAnsi="宋体" w:eastAsia="宋体" w:cs="宋体"/>
          <w:color w:val="auto"/>
          <w:spacing w:val="8"/>
          <w:sz w:val="21"/>
          <w:szCs w:val="21"/>
          <w:highlight w:val="none"/>
          <w:lang w:val="en-US" w:eastAsia="zh-CN"/>
        </w:rPr>
        <w:t>完整、清晰</w:t>
      </w:r>
      <w:r>
        <w:rPr>
          <w:rFonts w:hint="eastAsia" w:ascii="宋体" w:hAnsi="宋体" w:eastAsia="宋体" w:cs="宋体"/>
          <w:color w:val="auto"/>
          <w:spacing w:val="8"/>
          <w:sz w:val="21"/>
          <w:szCs w:val="21"/>
          <w:highlight w:val="none"/>
          <w:lang w:eastAsia="zh-CN"/>
        </w:rPr>
        <w:t>无脱落。</w:t>
      </w:r>
    </w:p>
    <w:p w14:paraId="52C33C92">
      <w:pPr>
        <w:pStyle w:val="7"/>
        <w:shd w:val="clear"/>
        <w:spacing w:before="0" w:line="240" w:lineRule="auto"/>
        <w:rPr>
          <w:rFonts w:ascii="宋体" w:hAnsi="宋体" w:eastAsia="宋体" w:cs="宋体"/>
          <w:b w:val="0"/>
          <w:bCs w:val="0"/>
          <w:color w:val="auto"/>
          <w:spacing w:val="6"/>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6</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2</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消杀作业期间，应对</w:t>
      </w:r>
      <w:r>
        <w:rPr>
          <w:rFonts w:hint="eastAsia" w:ascii="宋体" w:hAnsi="宋体" w:eastAsia="宋体" w:cs="宋体"/>
          <w:b w:val="0"/>
          <w:bCs w:val="0"/>
          <w:color w:val="auto"/>
          <w:spacing w:val="9"/>
          <w:sz w:val="21"/>
          <w:szCs w:val="21"/>
          <w:highlight w:val="none"/>
          <w:lang w:val="en-US" w:eastAsia="zh-CN"/>
        </w:rPr>
        <w:t>消杀作业</w:t>
      </w:r>
      <w:r>
        <w:rPr>
          <w:rFonts w:ascii="宋体" w:hAnsi="宋体" w:eastAsia="宋体" w:cs="宋体"/>
          <w:b w:val="0"/>
          <w:bCs w:val="0"/>
          <w:color w:val="auto"/>
          <w:spacing w:val="9"/>
          <w:sz w:val="21"/>
          <w:szCs w:val="21"/>
          <w:highlight w:val="none"/>
          <w:lang w:eastAsia="zh-CN"/>
        </w:rPr>
        <w:t>区域进行防护，设置明显的安全标志，对行人进行安全提醒</w:t>
      </w:r>
      <w:r>
        <w:rPr>
          <w:rFonts w:ascii="宋体" w:hAnsi="宋体" w:eastAsia="宋体" w:cs="宋体"/>
          <w:b w:val="0"/>
          <w:bCs w:val="0"/>
          <w:color w:val="auto"/>
          <w:spacing w:val="6"/>
          <w:sz w:val="21"/>
          <w:szCs w:val="21"/>
          <w:highlight w:val="none"/>
          <w:lang w:eastAsia="zh-CN"/>
        </w:rPr>
        <w:t xml:space="preserve">，安全标志应符合 </w:t>
      </w:r>
      <w:r>
        <w:rPr>
          <w:rFonts w:ascii="宋体" w:hAnsi="宋体" w:eastAsia="宋体" w:cs="宋体"/>
          <w:b w:val="0"/>
          <w:bCs w:val="0"/>
          <w:color w:val="auto"/>
          <w:sz w:val="21"/>
          <w:szCs w:val="21"/>
          <w:highlight w:val="none"/>
          <w:lang w:eastAsia="zh-CN"/>
        </w:rPr>
        <w:t>GB</w:t>
      </w:r>
      <w:r>
        <w:rPr>
          <w:rFonts w:ascii="宋体" w:hAnsi="宋体" w:eastAsia="宋体" w:cs="宋体"/>
          <w:b w:val="0"/>
          <w:bCs w:val="0"/>
          <w:color w:val="auto"/>
          <w:spacing w:val="6"/>
          <w:sz w:val="21"/>
          <w:szCs w:val="21"/>
          <w:highlight w:val="none"/>
          <w:lang w:eastAsia="zh-CN"/>
        </w:rPr>
        <w:t xml:space="preserve"> 2894</w:t>
      </w:r>
      <w:r>
        <w:rPr>
          <w:rFonts w:ascii="宋体" w:hAnsi="宋体" w:eastAsia="宋体" w:cs="宋体"/>
          <w:b w:val="0"/>
          <w:bCs w:val="0"/>
          <w:color w:val="auto"/>
          <w:spacing w:val="41"/>
          <w:sz w:val="21"/>
          <w:szCs w:val="21"/>
          <w:highlight w:val="none"/>
          <w:lang w:eastAsia="zh-CN"/>
        </w:rPr>
        <w:t xml:space="preserve"> </w:t>
      </w:r>
      <w:r>
        <w:rPr>
          <w:rFonts w:ascii="宋体" w:hAnsi="宋体" w:eastAsia="宋体" w:cs="宋体"/>
          <w:b w:val="0"/>
          <w:bCs w:val="0"/>
          <w:color w:val="auto"/>
          <w:spacing w:val="6"/>
          <w:sz w:val="21"/>
          <w:szCs w:val="21"/>
          <w:highlight w:val="none"/>
          <w:lang w:eastAsia="zh-CN"/>
        </w:rPr>
        <w:t>的要求。</w:t>
      </w:r>
    </w:p>
    <w:p w14:paraId="092887D3">
      <w:pPr>
        <w:pStyle w:val="7"/>
        <w:shd w:val="clear"/>
        <w:spacing w:before="0" w:line="240" w:lineRule="auto"/>
        <w:ind w:left="0" w:right="0" w:firstLine="0"/>
        <w:rPr>
          <w:rFonts w:hint="eastAsia" w:ascii="宋体" w:hAnsi="宋体" w:eastAsia="宋体" w:cs="宋体"/>
          <w:color w:val="auto"/>
          <w:spacing w:val="8"/>
          <w:sz w:val="21"/>
          <w:szCs w:val="21"/>
          <w:highlight w:val="none"/>
          <w:lang w:eastAsia="zh-CN"/>
        </w:rPr>
      </w:pPr>
      <w:r>
        <w:rPr>
          <w:rFonts w:hint="eastAsia" w:ascii="黑体" w:hAnsi="黑体" w:eastAsia="黑体" w:cs="黑体"/>
          <w:color w:val="auto"/>
          <w:spacing w:val="8"/>
          <w:sz w:val="21"/>
          <w:szCs w:val="21"/>
          <w:highlight w:val="none"/>
          <w:lang w:val="en-US" w:eastAsia="zh-CN"/>
        </w:rPr>
        <w:t>4.</w:t>
      </w:r>
      <w:r>
        <w:rPr>
          <w:rFonts w:hint="eastAsia" w:cs="黑体"/>
          <w:color w:val="auto"/>
          <w:spacing w:val="8"/>
          <w:sz w:val="21"/>
          <w:szCs w:val="21"/>
          <w:highlight w:val="none"/>
          <w:lang w:val="en-US" w:eastAsia="zh-CN"/>
        </w:rPr>
        <w:t>6</w:t>
      </w:r>
      <w:r>
        <w:rPr>
          <w:rFonts w:hint="eastAsia" w:ascii="黑体" w:hAnsi="黑体" w:eastAsia="黑体" w:cs="黑体"/>
          <w:color w:val="auto"/>
          <w:spacing w:val="8"/>
          <w:sz w:val="21"/>
          <w:szCs w:val="21"/>
          <w:highlight w:val="none"/>
          <w:lang w:val="en-US" w:eastAsia="zh-CN"/>
        </w:rPr>
        <w:t xml:space="preserve">.3 </w:t>
      </w:r>
      <w:r>
        <w:rPr>
          <w:rFonts w:hint="eastAsia" w:ascii="宋体" w:hAnsi="宋体" w:eastAsia="宋体" w:cs="宋体"/>
          <w:color w:val="auto"/>
          <w:spacing w:val="8"/>
          <w:sz w:val="21"/>
          <w:szCs w:val="21"/>
          <w:highlight w:val="none"/>
          <w:lang w:eastAsia="zh-CN"/>
        </w:rPr>
        <w:t>对于投放的灭鼠毒饵，需在毒饵盒或投放点附近设置明显警示标识。</w:t>
      </w:r>
    </w:p>
    <w:p w14:paraId="6979178C">
      <w:pPr>
        <w:pStyle w:val="7"/>
        <w:shd w:val="clear"/>
        <w:spacing w:before="0" w:line="240" w:lineRule="auto"/>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6</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4 </w:t>
      </w:r>
      <w:r>
        <w:rPr>
          <w:rFonts w:hint="eastAsia" w:ascii="宋体" w:hAnsi="宋体" w:eastAsia="宋体" w:cs="宋体"/>
          <w:color w:val="auto"/>
          <w:spacing w:val="8"/>
          <w:sz w:val="21"/>
          <w:szCs w:val="21"/>
          <w:highlight w:val="none"/>
          <w:lang w:eastAsia="zh-CN"/>
        </w:rPr>
        <w:t>在消杀</w:t>
      </w:r>
      <w:r>
        <w:rPr>
          <w:rFonts w:hint="eastAsia" w:ascii="宋体" w:hAnsi="宋体" w:eastAsia="宋体" w:cs="宋体"/>
          <w:color w:val="auto"/>
          <w:spacing w:val="8"/>
          <w:sz w:val="21"/>
          <w:szCs w:val="21"/>
          <w:highlight w:val="none"/>
          <w:lang w:val="en-US" w:eastAsia="zh-CN"/>
        </w:rPr>
        <w:t>作业</w:t>
      </w:r>
      <w:r>
        <w:rPr>
          <w:rFonts w:hint="eastAsia" w:ascii="宋体" w:hAnsi="宋体" w:eastAsia="宋体" w:cs="宋体"/>
          <w:color w:val="auto"/>
          <w:spacing w:val="8"/>
          <w:sz w:val="21"/>
          <w:szCs w:val="21"/>
          <w:highlight w:val="none"/>
          <w:lang w:eastAsia="zh-CN"/>
        </w:rPr>
        <w:t>区域的</w:t>
      </w:r>
      <w:r>
        <w:rPr>
          <w:rFonts w:hint="eastAsia" w:ascii="宋体" w:hAnsi="宋体" w:eastAsia="宋体" w:cs="宋体"/>
          <w:color w:val="auto"/>
          <w:spacing w:val="8"/>
          <w:sz w:val="21"/>
          <w:szCs w:val="21"/>
          <w:highlight w:val="none"/>
          <w:lang w:val="en-US" w:eastAsia="zh-CN"/>
        </w:rPr>
        <w:t>出</w:t>
      </w:r>
      <w:r>
        <w:rPr>
          <w:rFonts w:hint="eastAsia" w:ascii="宋体" w:hAnsi="宋体" w:eastAsia="宋体" w:cs="宋体"/>
          <w:color w:val="auto"/>
          <w:spacing w:val="8"/>
          <w:sz w:val="21"/>
          <w:szCs w:val="21"/>
          <w:highlight w:val="none"/>
          <w:lang w:eastAsia="zh-CN"/>
        </w:rPr>
        <w:t>入口</w:t>
      </w:r>
      <w:r>
        <w:rPr>
          <w:rFonts w:hint="eastAsia" w:ascii="宋体" w:hAnsi="宋体" w:eastAsia="宋体" w:cs="宋体"/>
          <w:color w:val="auto"/>
          <w:spacing w:val="8"/>
          <w:sz w:val="21"/>
          <w:szCs w:val="21"/>
          <w:highlight w:val="none"/>
          <w:lang w:val="en-US" w:eastAsia="zh-CN"/>
        </w:rPr>
        <w:t>及明</w:t>
      </w:r>
      <w:r>
        <w:rPr>
          <w:rFonts w:hint="eastAsia" w:ascii="宋体" w:hAnsi="宋体" w:eastAsia="宋体" w:cs="宋体"/>
          <w:color w:val="auto"/>
          <w:spacing w:val="8"/>
          <w:sz w:val="21"/>
          <w:szCs w:val="21"/>
          <w:highlight w:val="none"/>
          <w:lang w:eastAsia="zh-CN"/>
        </w:rPr>
        <w:t>显</w:t>
      </w:r>
      <w:r>
        <w:rPr>
          <w:rFonts w:hint="eastAsia" w:ascii="宋体" w:hAnsi="宋体" w:eastAsia="宋体" w:cs="宋体"/>
          <w:color w:val="auto"/>
          <w:spacing w:val="8"/>
          <w:sz w:val="21"/>
          <w:szCs w:val="21"/>
          <w:highlight w:val="none"/>
          <w:lang w:val="en-US" w:eastAsia="zh-CN"/>
        </w:rPr>
        <w:t>位置应</w:t>
      </w:r>
      <w:r>
        <w:rPr>
          <w:rFonts w:hint="eastAsia" w:ascii="宋体" w:hAnsi="宋体" w:eastAsia="宋体" w:cs="宋体"/>
          <w:color w:val="auto"/>
          <w:spacing w:val="8"/>
          <w:sz w:val="21"/>
          <w:szCs w:val="21"/>
          <w:highlight w:val="none"/>
          <w:lang w:eastAsia="zh-CN"/>
        </w:rPr>
        <w:t>设置</w:t>
      </w:r>
      <w:r>
        <w:rPr>
          <w:rFonts w:hint="eastAsia" w:ascii="宋体" w:hAnsi="宋体" w:eastAsia="宋体" w:cs="宋体"/>
          <w:color w:val="auto"/>
          <w:spacing w:val="8"/>
          <w:sz w:val="21"/>
          <w:szCs w:val="21"/>
          <w:highlight w:val="none"/>
          <w:lang w:val="en-US" w:eastAsia="zh-CN"/>
        </w:rPr>
        <w:t>与消杀管理相关的宣传及</w:t>
      </w:r>
      <w:r>
        <w:rPr>
          <w:rFonts w:hint="eastAsia" w:ascii="宋体" w:hAnsi="宋体" w:eastAsia="宋体" w:cs="宋体"/>
          <w:color w:val="auto"/>
          <w:spacing w:val="8"/>
          <w:sz w:val="21"/>
          <w:szCs w:val="21"/>
          <w:highlight w:val="none"/>
          <w:lang w:eastAsia="zh-CN"/>
        </w:rPr>
        <w:t>警示</w:t>
      </w:r>
      <w:r>
        <w:rPr>
          <w:rFonts w:hint="eastAsia" w:ascii="宋体" w:hAnsi="宋体" w:eastAsia="宋体" w:cs="宋体"/>
          <w:color w:val="auto"/>
          <w:spacing w:val="8"/>
          <w:sz w:val="21"/>
          <w:szCs w:val="21"/>
          <w:highlight w:val="none"/>
          <w:lang w:val="en-US" w:eastAsia="zh-CN"/>
        </w:rPr>
        <w:t>标志</w:t>
      </w:r>
      <w:r>
        <w:rPr>
          <w:rFonts w:hint="eastAsia" w:ascii="宋体" w:hAnsi="宋体" w:eastAsia="宋体" w:cs="宋体"/>
          <w:color w:val="auto"/>
          <w:spacing w:val="8"/>
          <w:sz w:val="21"/>
          <w:szCs w:val="21"/>
          <w:highlight w:val="none"/>
          <w:lang w:eastAsia="zh-CN"/>
        </w:rPr>
        <w:t>牌，</w:t>
      </w:r>
      <w:r>
        <w:rPr>
          <w:rFonts w:ascii="宋体" w:hAnsi="宋体" w:eastAsia="宋体" w:cs="宋体"/>
          <w:b w:val="0"/>
          <w:bCs w:val="0"/>
          <w:color w:val="auto"/>
          <w:spacing w:val="9"/>
          <w:sz w:val="21"/>
          <w:szCs w:val="21"/>
          <w:highlight w:val="none"/>
          <w:lang w:eastAsia="zh-CN"/>
        </w:rPr>
        <w:t>保持完</w:t>
      </w:r>
      <w:r>
        <w:rPr>
          <w:rFonts w:ascii="宋体" w:hAnsi="宋体" w:eastAsia="宋体" w:cs="宋体"/>
          <w:b w:val="0"/>
          <w:bCs w:val="0"/>
          <w:color w:val="auto"/>
          <w:spacing w:val="8"/>
          <w:sz w:val="21"/>
          <w:szCs w:val="21"/>
          <w:highlight w:val="none"/>
          <w:lang w:eastAsia="zh-CN"/>
        </w:rPr>
        <w:t>好，发现缺损，应立即处理、修复。</w:t>
      </w:r>
    </w:p>
    <w:p w14:paraId="2600B84D">
      <w:pPr>
        <w:pStyle w:val="7"/>
        <w:shd w:val="clear"/>
        <w:spacing w:before="144" w:line="240" w:lineRule="auto"/>
        <w:outlineLvl w:val="1"/>
        <w:rPr>
          <w:rFonts w:hint="eastAsia"/>
          <w:b w:val="0"/>
          <w:bCs w:val="0"/>
          <w:color w:val="auto"/>
          <w:sz w:val="21"/>
          <w:szCs w:val="21"/>
          <w:highlight w:val="none"/>
          <w:lang w:eastAsia="zh-CN"/>
        </w:rPr>
      </w:pPr>
      <w:bookmarkStart w:id="125" w:name="_Toc32516"/>
      <w:bookmarkStart w:id="126" w:name="_Toc28301"/>
      <w:bookmarkStart w:id="127" w:name="_Toc21122"/>
      <w:bookmarkStart w:id="128" w:name="_Toc8477"/>
      <w:r>
        <w:rPr>
          <w:b w:val="0"/>
          <w:bCs w:val="0"/>
          <w:color w:val="auto"/>
          <w:spacing w:val="5"/>
          <w:sz w:val="21"/>
          <w:szCs w:val="21"/>
          <w:highlight w:val="none"/>
          <w:lang w:eastAsia="zh-CN"/>
        </w:rPr>
        <w:t>4.</w:t>
      </w:r>
      <w:r>
        <w:rPr>
          <w:rFonts w:hint="eastAsia"/>
          <w:b w:val="0"/>
          <w:bCs w:val="0"/>
          <w:color w:val="auto"/>
          <w:spacing w:val="5"/>
          <w:sz w:val="21"/>
          <w:szCs w:val="21"/>
          <w:highlight w:val="none"/>
          <w:lang w:val="en-US" w:eastAsia="zh-CN"/>
        </w:rPr>
        <w:t>7</w:t>
      </w:r>
      <w:r>
        <w:rPr>
          <w:b w:val="0"/>
          <w:bCs w:val="0"/>
          <w:color w:val="auto"/>
          <w:spacing w:val="12"/>
          <w:sz w:val="21"/>
          <w:szCs w:val="21"/>
          <w:highlight w:val="none"/>
          <w:lang w:eastAsia="zh-CN"/>
        </w:rPr>
        <w:t xml:space="preserve">  </w:t>
      </w:r>
      <w:r>
        <w:rPr>
          <w:b w:val="0"/>
          <w:bCs w:val="0"/>
          <w:color w:val="auto"/>
          <w:spacing w:val="5"/>
          <w:sz w:val="21"/>
          <w:szCs w:val="21"/>
          <w:highlight w:val="none"/>
          <w:lang w:eastAsia="zh-CN"/>
        </w:rPr>
        <w:t>资料管理</w:t>
      </w:r>
      <w:bookmarkEnd w:id="125"/>
      <w:bookmarkEnd w:id="126"/>
      <w:bookmarkEnd w:id="127"/>
      <w:bookmarkEnd w:id="128"/>
    </w:p>
    <w:p w14:paraId="199BAFD3">
      <w:pPr>
        <w:pStyle w:val="7"/>
        <w:shd w:val="clear"/>
        <w:spacing w:before="142" w:line="240" w:lineRule="auto"/>
        <w:jc w:val="both"/>
        <w:rPr>
          <w:rFonts w:hint="eastAsia" w:ascii="宋体" w:hAnsi="宋体" w:eastAsia="宋体" w:cs="宋体"/>
          <w:b w:val="0"/>
          <w:bCs w:val="0"/>
          <w:color w:val="auto"/>
          <w:sz w:val="21"/>
          <w:szCs w:val="21"/>
          <w:highlight w:val="none"/>
          <w:lang w:eastAsia="zh-CN"/>
        </w:rPr>
      </w:pPr>
      <w:r>
        <w:rPr>
          <w:b w:val="0"/>
          <w:bCs w:val="0"/>
          <w:color w:val="auto"/>
          <w:spacing w:val="7"/>
          <w:sz w:val="21"/>
          <w:szCs w:val="21"/>
          <w:highlight w:val="none"/>
          <w:lang w:eastAsia="zh-CN"/>
        </w:rPr>
        <w:t>4.</w:t>
      </w:r>
      <w:r>
        <w:rPr>
          <w:rFonts w:hint="eastAsia"/>
          <w:b w:val="0"/>
          <w:bCs w:val="0"/>
          <w:color w:val="auto"/>
          <w:spacing w:val="7"/>
          <w:sz w:val="21"/>
          <w:szCs w:val="21"/>
          <w:highlight w:val="none"/>
          <w:lang w:val="en-US" w:eastAsia="zh-CN"/>
        </w:rPr>
        <w:t>7</w:t>
      </w:r>
      <w:r>
        <w:rPr>
          <w:b w:val="0"/>
          <w:bCs w:val="0"/>
          <w:color w:val="auto"/>
          <w:spacing w:val="7"/>
          <w:sz w:val="21"/>
          <w:szCs w:val="21"/>
          <w:highlight w:val="none"/>
          <w:lang w:eastAsia="zh-CN"/>
        </w:rPr>
        <w:t xml:space="preserve">.1  </w:t>
      </w:r>
      <w:r>
        <w:rPr>
          <w:rFonts w:ascii="宋体" w:hAnsi="宋体" w:eastAsia="宋体" w:cs="宋体"/>
          <w:b w:val="0"/>
          <w:bCs w:val="0"/>
          <w:color w:val="auto"/>
          <w:spacing w:val="7"/>
          <w:sz w:val="21"/>
          <w:szCs w:val="21"/>
          <w:highlight w:val="none"/>
          <w:lang w:eastAsia="zh-CN"/>
        </w:rPr>
        <w:t>应按照消杀管理工作的性质、重要性、类型</w:t>
      </w:r>
      <w:r>
        <w:rPr>
          <w:rFonts w:ascii="宋体" w:hAnsi="宋体" w:eastAsia="宋体" w:cs="宋体"/>
          <w:b w:val="0"/>
          <w:bCs w:val="0"/>
          <w:color w:val="auto"/>
          <w:spacing w:val="6"/>
          <w:sz w:val="21"/>
          <w:szCs w:val="21"/>
          <w:highlight w:val="none"/>
          <w:lang w:eastAsia="zh-CN"/>
        </w:rPr>
        <w:t>及常用程度，建立文书资料、电子资料和实物资料。</w:t>
      </w:r>
    </w:p>
    <w:p w14:paraId="4F0FF4F0">
      <w:pPr>
        <w:pStyle w:val="7"/>
        <w:shd w:val="clear"/>
        <w:spacing w:before="24" w:line="240" w:lineRule="auto"/>
        <w:rPr>
          <w:rFonts w:hint="eastAsia" w:ascii="宋体" w:hAnsi="宋体" w:eastAsia="宋体" w:cs="宋体"/>
          <w:b w:val="0"/>
          <w:bCs w:val="0"/>
          <w:color w:val="auto"/>
          <w:sz w:val="21"/>
          <w:szCs w:val="21"/>
          <w:highlight w:val="none"/>
          <w:lang w:eastAsia="zh-CN"/>
        </w:rPr>
      </w:pPr>
      <w:r>
        <w:rPr>
          <w:b w:val="0"/>
          <w:bCs w:val="0"/>
          <w:color w:val="auto"/>
          <w:spacing w:val="8"/>
          <w:sz w:val="21"/>
          <w:szCs w:val="21"/>
          <w:highlight w:val="none"/>
          <w:lang w:eastAsia="zh-CN"/>
        </w:rPr>
        <w:t>4.</w:t>
      </w:r>
      <w:r>
        <w:rPr>
          <w:rFonts w:hint="eastAsia"/>
          <w:b w:val="0"/>
          <w:bCs w:val="0"/>
          <w:color w:val="auto"/>
          <w:spacing w:val="8"/>
          <w:sz w:val="21"/>
          <w:szCs w:val="21"/>
          <w:highlight w:val="none"/>
          <w:lang w:val="en-US" w:eastAsia="zh-CN"/>
        </w:rPr>
        <w:t>7</w:t>
      </w:r>
      <w:r>
        <w:rPr>
          <w:b w:val="0"/>
          <w:bCs w:val="0"/>
          <w:color w:val="auto"/>
          <w:spacing w:val="8"/>
          <w:sz w:val="21"/>
          <w:szCs w:val="21"/>
          <w:highlight w:val="none"/>
          <w:lang w:eastAsia="zh-CN"/>
        </w:rPr>
        <w:t xml:space="preserve">.2  </w:t>
      </w:r>
      <w:r>
        <w:rPr>
          <w:rFonts w:ascii="宋体" w:hAnsi="宋体" w:eastAsia="宋体" w:cs="宋体"/>
          <w:b w:val="0"/>
          <w:bCs w:val="0"/>
          <w:color w:val="auto"/>
          <w:spacing w:val="8"/>
          <w:sz w:val="21"/>
          <w:szCs w:val="21"/>
          <w:highlight w:val="none"/>
          <w:lang w:eastAsia="zh-CN"/>
        </w:rPr>
        <w:t>建立</w:t>
      </w:r>
      <w:r>
        <w:rPr>
          <w:rFonts w:hint="eastAsia" w:ascii="宋体" w:hAnsi="宋体" w:eastAsia="宋体" w:cs="宋体"/>
          <w:b w:val="0"/>
          <w:bCs w:val="0"/>
          <w:color w:val="auto"/>
          <w:spacing w:val="8"/>
          <w:sz w:val="21"/>
          <w:szCs w:val="21"/>
          <w:highlight w:val="none"/>
          <w:lang w:val="en-US" w:eastAsia="zh-CN"/>
        </w:rPr>
        <w:t>并保存消杀管理过程中相关的消杀工作计划、</w:t>
      </w:r>
      <w:r>
        <w:rPr>
          <w:rFonts w:ascii="宋体" w:hAnsi="宋体" w:eastAsia="宋体" w:cs="宋体"/>
          <w:b w:val="0"/>
          <w:bCs w:val="0"/>
          <w:color w:val="auto"/>
          <w:spacing w:val="8"/>
          <w:sz w:val="21"/>
          <w:szCs w:val="21"/>
          <w:highlight w:val="none"/>
          <w:lang w:eastAsia="zh-CN"/>
        </w:rPr>
        <w:t>培训记录、</w:t>
      </w:r>
      <w:r>
        <w:rPr>
          <w:rFonts w:hint="eastAsia" w:ascii="宋体" w:hAnsi="宋体" w:eastAsia="宋体" w:cs="宋体"/>
          <w:b w:val="0"/>
          <w:bCs w:val="0"/>
          <w:color w:val="auto"/>
          <w:spacing w:val="8"/>
          <w:sz w:val="21"/>
          <w:szCs w:val="21"/>
          <w:highlight w:val="none"/>
          <w:lang w:val="en-US" w:eastAsia="zh-CN"/>
        </w:rPr>
        <w:t>药剂领用及</w:t>
      </w:r>
      <w:r>
        <w:rPr>
          <w:rFonts w:hint="eastAsia" w:ascii="宋体" w:hAnsi="宋体" w:eastAsia="宋体" w:cs="宋体"/>
          <w:b w:val="0"/>
          <w:bCs w:val="0"/>
          <w:color w:val="auto"/>
          <w:spacing w:val="9"/>
          <w:sz w:val="21"/>
          <w:szCs w:val="21"/>
          <w:highlight w:val="none"/>
          <w:lang w:eastAsia="zh-CN"/>
        </w:rPr>
        <w:t>贮存</w:t>
      </w:r>
      <w:r>
        <w:rPr>
          <w:rFonts w:hint="eastAsia" w:ascii="宋体" w:hAnsi="宋体" w:eastAsia="宋体" w:cs="宋体"/>
          <w:b w:val="0"/>
          <w:bCs w:val="0"/>
          <w:color w:val="auto"/>
          <w:spacing w:val="8"/>
          <w:sz w:val="21"/>
          <w:szCs w:val="21"/>
          <w:highlight w:val="none"/>
          <w:lang w:val="en-US" w:eastAsia="zh-CN"/>
        </w:rPr>
        <w:t>记录、消杀作业记录等记录</w:t>
      </w:r>
      <w:r>
        <w:rPr>
          <w:rFonts w:ascii="宋体" w:hAnsi="宋体" w:eastAsia="宋体" w:cs="宋体"/>
          <w:b w:val="0"/>
          <w:bCs w:val="0"/>
          <w:color w:val="auto"/>
          <w:spacing w:val="8"/>
          <w:sz w:val="21"/>
          <w:szCs w:val="21"/>
          <w:highlight w:val="none"/>
          <w:lang w:eastAsia="zh-CN"/>
        </w:rPr>
        <w:t>资料。</w:t>
      </w:r>
    </w:p>
    <w:p w14:paraId="4842DC51">
      <w:pPr>
        <w:pStyle w:val="7"/>
        <w:shd w:val="clear"/>
        <w:spacing w:before="21"/>
        <w:ind w:left="8" w:right="71" w:hanging="8"/>
        <w:rPr>
          <w:rFonts w:ascii="宋体" w:hAnsi="宋体" w:eastAsia="宋体" w:cs="宋体"/>
          <w:b w:val="0"/>
          <w:bCs w:val="0"/>
          <w:color w:val="auto"/>
          <w:spacing w:val="4"/>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val="en-US" w:eastAsia="zh-CN"/>
        </w:rPr>
        <w:t>7</w:t>
      </w:r>
      <w:r>
        <w:rPr>
          <w:b w:val="0"/>
          <w:bCs w:val="0"/>
          <w:color w:val="auto"/>
          <w:spacing w:val="9"/>
          <w:sz w:val="21"/>
          <w:szCs w:val="21"/>
          <w:highlight w:val="none"/>
          <w:lang w:eastAsia="zh-CN"/>
        </w:rPr>
        <w:t xml:space="preserve">.3  </w:t>
      </w:r>
      <w:r>
        <w:rPr>
          <w:rFonts w:ascii="宋体" w:hAnsi="宋体" w:eastAsia="宋体" w:cs="宋体"/>
          <w:b w:val="0"/>
          <w:bCs w:val="0"/>
          <w:color w:val="auto"/>
          <w:spacing w:val="9"/>
          <w:sz w:val="21"/>
          <w:szCs w:val="21"/>
          <w:highlight w:val="none"/>
          <w:lang w:eastAsia="zh-CN"/>
        </w:rPr>
        <w:t>应建立消杀管理相关的资料收集、整理、保管、检索、应用制度，运用信息化手段提高资料管</w:t>
      </w:r>
      <w:r>
        <w:rPr>
          <w:rFonts w:ascii="宋体" w:hAnsi="宋体" w:eastAsia="宋体" w:cs="宋体"/>
          <w:b w:val="0"/>
          <w:bCs w:val="0"/>
          <w:color w:val="auto"/>
          <w:spacing w:val="4"/>
          <w:sz w:val="21"/>
          <w:szCs w:val="21"/>
          <w:highlight w:val="none"/>
          <w:lang w:eastAsia="zh-CN"/>
        </w:rPr>
        <w:t>理水平。</w:t>
      </w:r>
    </w:p>
    <w:p w14:paraId="13D3F7A7">
      <w:pPr>
        <w:pStyle w:val="7"/>
        <w:shd w:val="clear"/>
        <w:spacing w:before="146" w:line="240" w:lineRule="auto"/>
        <w:outlineLvl w:val="1"/>
        <w:rPr>
          <w:rFonts w:hint="eastAsia"/>
          <w:b w:val="0"/>
          <w:bCs w:val="0"/>
          <w:color w:val="auto"/>
          <w:sz w:val="21"/>
          <w:szCs w:val="21"/>
          <w:highlight w:val="none"/>
          <w:lang w:eastAsia="zh-CN"/>
        </w:rPr>
      </w:pPr>
      <w:bookmarkStart w:id="129" w:name="_Toc6662"/>
      <w:bookmarkStart w:id="130" w:name="_Toc347"/>
      <w:bookmarkStart w:id="131" w:name="_Toc15411"/>
      <w:bookmarkStart w:id="132" w:name="_Toc21153"/>
      <w:r>
        <w:rPr>
          <w:b w:val="0"/>
          <w:bCs w:val="0"/>
          <w:color w:val="auto"/>
          <w:spacing w:val="5"/>
          <w:sz w:val="21"/>
          <w:szCs w:val="21"/>
          <w:highlight w:val="none"/>
          <w:lang w:eastAsia="zh-CN"/>
        </w:rPr>
        <w:t>4.</w:t>
      </w:r>
      <w:r>
        <w:rPr>
          <w:rFonts w:hint="eastAsia"/>
          <w:b w:val="0"/>
          <w:bCs w:val="0"/>
          <w:color w:val="auto"/>
          <w:spacing w:val="5"/>
          <w:sz w:val="21"/>
          <w:szCs w:val="21"/>
          <w:highlight w:val="none"/>
          <w:lang w:eastAsia="zh-CN"/>
        </w:rPr>
        <w:t>8</w:t>
      </w:r>
      <w:r>
        <w:rPr>
          <w:b w:val="0"/>
          <w:bCs w:val="0"/>
          <w:color w:val="auto"/>
          <w:spacing w:val="12"/>
          <w:sz w:val="21"/>
          <w:szCs w:val="21"/>
          <w:highlight w:val="none"/>
          <w:lang w:eastAsia="zh-CN"/>
        </w:rPr>
        <w:t xml:space="preserve">  </w:t>
      </w:r>
      <w:r>
        <w:rPr>
          <w:b w:val="0"/>
          <w:bCs w:val="0"/>
          <w:color w:val="auto"/>
          <w:spacing w:val="5"/>
          <w:sz w:val="21"/>
          <w:szCs w:val="21"/>
          <w:highlight w:val="none"/>
          <w:lang w:eastAsia="zh-CN"/>
        </w:rPr>
        <w:t>应急管理</w:t>
      </w:r>
      <w:bookmarkEnd w:id="129"/>
      <w:bookmarkEnd w:id="130"/>
      <w:bookmarkEnd w:id="131"/>
      <w:bookmarkEnd w:id="132"/>
    </w:p>
    <w:p w14:paraId="3406FFC7">
      <w:pPr>
        <w:pStyle w:val="7"/>
        <w:shd w:val="clear"/>
        <w:spacing w:before="141" w:line="240" w:lineRule="auto"/>
        <w:outlineLvl w:val="9"/>
        <w:rPr>
          <w:rFonts w:hint="eastAsia"/>
          <w:b w:val="0"/>
          <w:bCs w:val="0"/>
          <w:color w:val="auto"/>
          <w:sz w:val="21"/>
          <w:szCs w:val="21"/>
          <w:highlight w:val="none"/>
          <w:lang w:eastAsia="zh-CN"/>
        </w:rPr>
      </w:pPr>
      <w:r>
        <w:rPr>
          <w:b w:val="0"/>
          <w:bCs w:val="0"/>
          <w:color w:val="auto"/>
          <w:spacing w:val="6"/>
          <w:sz w:val="21"/>
          <w:szCs w:val="21"/>
          <w:highlight w:val="none"/>
          <w:lang w:eastAsia="zh-CN"/>
        </w:rPr>
        <w:t>4.</w:t>
      </w:r>
      <w:r>
        <w:rPr>
          <w:rFonts w:hint="eastAsia"/>
          <w:b w:val="0"/>
          <w:bCs w:val="0"/>
          <w:color w:val="auto"/>
          <w:spacing w:val="6"/>
          <w:sz w:val="21"/>
          <w:szCs w:val="21"/>
          <w:highlight w:val="none"/>
          <w:lang w:eastAsia="zh-CN"/>
        </w:rPr>
        <w:t>8</w:t>
      </w:r>
      <w:r>
        <w:rPr>
          <w:b w:val="0"/>
          <w:bCs w:val="0"/>
          <w:color w:val="auto"/>
          <w:spacing w:val="6"/>
          <w:sz w:val="21"/>
          <w:szCs w:val="21"/>
          <w:highlight w:val="none"/>
          <w:lang w:eastAsia="zh-CN"/>
        </w:rPr>
        <w:t>.1  应急队伍组建</w:t>
      </w:r>
    </w:p>
    <w:p w14:paraId="63D035DB">
      <w:pPr>
        <w:shd w:val="clear"/>
        <w:spacing w:before="143" w:line="240" w:lineRule="auto"/>
        <w:ind w:left="425"/>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10"/>
          <w:sz w:val="21"/>
          <w:szCs w:val="21"/>
          <w:highlight w:val="none"/>
          <w:lang w:eastAsia="zh-CN"/>
        </w:rPr>
        <w:t>应设置安全管理机构，配备安全</w:t>
      </w:r>
      <w:r>
        <w:rPr>
          <w:rFonts w:ascii="宋体" w:hAnsi="宋体" w:eastAsia="宋体" w:cs="宋体"/>
          <w:b w:val="0"/>
          <w:bCs w:val="0"/>
          <w:color w:val="auto"/>
          <w:spacing w:val="9"/>
          <w:sz w:val="21"/>
          <w:szCs w:val="21"/>
          <w:highlight w:val="none"/>
          <w:lang w:eastAsia="zh-CN"/>
        </w:rPr>
        <w:t>管理人员，并应组建应急队伍，明确人员、分工。</w:t>
      </w:r>
    </w:p>
    <w:p w14:paraId="28D3DED9">
      <w:pPr>
        <w:pStyle w:val="7"/>
        <w:shd w:val="clear"/>
        <w:spacing w:before="148" w:line="240" w:lineRule="auto"/>
        <w:outlineLvl w:val="9"/>
        <w:rPr>
          <w:rFonts w:hint="eastAsia"/>
          <w:b w:val="0"/>
          <w:bCs w:val="0"/>
          <w:color w:val="auto"/>
          <w:sz w:val="21"/>
          <w:szCs w:val="21"/>
          <w:highlight w:val="none"/>
          <w:lang w:eastAsia="zh-CN"/>
        </w:rPr>
      </w:pPr>
      <w:r>
        <w:rPr>
          <w:b w:val="0"/>
          <w:bCs w:val="0"/>
          <w:color w:val="auto"/>
          <w:spacing w:val="6"/>
          <w:sz w:val="21"/>
          <w:szCs w:val="21"/>
          <w:highlight w:val="none"/>
          <w:lang w:eastAsia="zh-CN"/>
        </w:rPr>
        <w:t>4.</w:t>
      </w:r>
      <w:r>
        <w:rPr>
          <w:rFonts w:hint="eastAsia"/>
          <w:b w:val="0"/>
          <w:bCs w:val="0"/>
          <w:color w:val="auto"/>
          <w:spacing w:val="6"/>
          <w:sz w:val="21"/>
          <w:szCs w:val="21"/>
          <w:highlight w:val="none"/>
          <w:lang w:eastAsia="zh-CN"/>
        </w:rPr>
        <w:t>8</w:t>
      </w:r>
      <w:r>
        <w:rPr>
          <w:b w:val="0"/>
          <w:bCs w:val="0"/>
          <w:color w:val="auto"/>
          <w:spacing w:val="6"/>
          <w:sz w:val="21"/>
          <w:szCs w:val="21"/>
          <w:highlight w:val="none"/>
          <w:lang w:eastAsia="zh-CN"/>
        </w:rPr>
        <w:t>.2  应急预案编制</w:t>
      </w:r>
    </w:p>
    <w:p w14:paraId="4F1CD812">
      <w:pPr>
        <w:pStyle w:val="7"/>
        <w:shd w:val="clear"/>
        <w:spacing w:before="142"/>
        <w:ind w:left="6" w:right="71" w:hanging="7"/>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eastAsia="zh-CN"/>
        </w:rPr>
        <w:t>8</w:t>
      </w:r>
      <w:r>
        <w:rPr>
          <w:b w:val="0"/>
          <w:bCs w:val="0"/>
          <w:color w:val="auto"/>
          <w:spacing w:val="9"/>
          <w:sz w:val="21"/>
          <w:szCs w:val="21"/>
          <w:highlight w:val="none"/>
          <w:lang w:eastAsia="zh-CN"/>
        </w:rPr>
        <w:t xml:space="preserve">.2.1  </w:t>
      </w:r>
      <w:r>
        <w:rPr>
          <w:rFonts w:ascii="宋体" w:hAnsi="宋体" w:eastAsia="宋体" w:cs="宋体"/>
          <w:b w:val="0"/>
          <w:bCs w:val="0"/>
          <w:color w:val="auto"/>
          <w:spacing w:val="9"/>
          <w:sz w:val="21"/>
          <w:szCs w:val="21"/>
          <w:highlight w:val="none"/>
          <w:lang w:eastAsia="zh-CN"/>
        </w:rPr>
        <w:t xml:space="preserve">物业服务企业应识别可能发生的与消杀管理相关的突发事件并制定应急处置方案，编制应急预案，常见应急事件处置管理要求见附录 </w:t>
      </w:r>
      <w:r>
        <w:rPr>
          <w:rFonts w:hint="default" w:ascii="宋体" w:hAnsi="宋体" w:eastAsia="宋体" w:cs="宋体"/>
          <w:b w:val="0"/>
          <w:bCs w:val="0"/>
          <w:color w:val="auto"/>
          <w:spacing w:val="9"/>
          <w:sz w:val="21"/>
          <w:szCs w:val="21"/>
          <w:highlight w:val="none"/>
          <w:lang w:val="en-US" w:eastAsia="zh-CN"/>
        </w:rPr>
        <w:t>B</w:t>
      </w:r>
      <w:r>
        <w:rPr>
          <w:rFonts w:ascii="宋体" w:hAnsi="宋体" w:eastAsia="宋体" w:cs="宋体"/>
          <w:b w:val="0"/>
          <w:bCs w:val="0"/>
          <w:color w:val="auto"/>
          <w:spacing w:val="9"/>
          <w:sz w:val="21"/>
          <w:szCs w:val="21"/>
          <w:highlight w:val="none"/>
          <w:lang w:eastAsia="zh-CN"/>
        </w:rPr>
        <w:t>。</w:t>
      </w:r>
    </w:p>
    <w:p w14:paraId="2C4DBEA0">
      <w:pPr>
        <w:pStyle w:val="7"/>
        <w:shd w:val="clear"/>
        <w:spacing w:before="25" w:line="240" w:lineRule="auto"/>
        <w:rPr>
          <w:rFonts w:hint="eastAsia" w:ascii="宋体" w:hAnsi="宋体" w:eastAsia="宋体" w:cs="宋体"/>
          <w:b w:val="0"/>
          <w:bCs w:val="0"/>
          <w:color w:val="auto"/>
          <w:sz w:val="21"/>
          <w:szCs w:val="21"/>
          <w:highlight w:val="none"/>
          <w:lang w:eastAsia="zh-CN"/>
        </w:rPr>
      </w:pPr>
      <w:r>
        <w:rPr>
          <w:b w:val="0"/>
          <w:bCs w:val="0"/>
          <w:color w:val="auto"/>
          <w:spacing w:val="7"/>
          <w:sz w:val="21"/>
          <w:szCs w:val="21"/>
          <w:highlight w:val="none"/>
          <w:lang w:eastAsia="zh-CN"/>
        </w:rPr>
        <w:t>4.</w:t>
      </w:r>
      <w:r>
        <w:rPr>
          <w:rFonts w:hint="eastAsia"/>
          <w:b w:val="0"/>
          <w:bCs w:val="0"/>
          <w:color w:val="auto"/>
          <w:spacing w:val="7"/>
          <w:sz w:val="21"/>
          <w:szCs w:val="21"/>
          <w:highlight w:val="none"/>
          <w:lang w:eastAsia="zh-CN"/>
        </w:rPr>
        <w:t>8</w:t>
      </w:r>
      <w:r>
        <w:rPr>
          <w:b w:val="0"/>
          <w:bCs w:val="0"/>
          <w:color w:val="auto"/>
          <w:spacing w:val="7"/>
          <w:sz w:val="21"/>
          <w:szCs w:val="21"/>
          <w:highlight w:val="none"/>
          <w:lang w:eastAsia="zh-CN"/>
        </w:rPr>
        <w:t xml:space="preserve">.2.2  </w:t>
      </w:r>
      <w:r>
        <w:rPr>
          <w:rFonts w:ascii="宋体" w:hAnsi="宋体" w:eastAsia="宋体" w:cs="宋体"/>
          <w:b w:val="0"/>
          <w:bCs w:val="0"/>
          <w:color w:val="auto"/>
          <w:spacing w:val="7"/>
          <w:sz w:val="21"/>
          <w:szCs w:val="21"/>
          <w:highlight w:val="none"/>
          <w:lang w:eastAsia="zh-CN"/>
        </w:rPr>
        <w:t>应急预案应定期进行完善。</w:t>
      </w:r>
    </w:p>
    <w:p w14:paraId="121F1998">
      <w:pPr>
        <w:pStyle w:val="7"/>
        <w:shd w:val="clear"/>
        <w:spacing w:before="142" w:line="240" w:lineRule="auto"/>
        <w:outlineLvl w:val="9"/>
        <w:rPr>
          <w:rFonts w:hint="eastAsia"/>
          <w:b w:val="0"/>
          <w:bCs w:val="0"/>
          <w:color w:val="auto"/>
          <w:sz w:val="21"/>
          <w:szCs w:val="21"/>
          <w:highlight w:val="none"/>
          <w:lang w:eastAsia="zh-CN"/>
        </w:rPr>
      </w:pPr>
      <w:r>
        <w:rPr>
          <w:b w:val="0"/>
          <w:bCs w:val="0"/>
          <w:color w:val="auto"/>
          <w:spacing w:val="7"/>
          <w:sz w:val="21"/>
          <w:szCs w:val="21"/>
          <w:highlight w:val="none"/>
          <w:lang w:eastAsia="zh-CN"/>
        </w:rPr>
        <w:t>4.</w:t>
      </w:r>
      <w:r>
        <w:rPr>
          <w:rFonts w:hint="eastAsia"/>
          <w:b w:val="0"/>
          <w:bCs w:val="0"/>
          <w:color w:val="auto"/>
          <w:spacing w:val="7"/>
          <w:sz w:val="21"/>
          <w:szCs w:val="21"/>
          <w:highlight w:val="none"/>
          <w:lang w:eastAsia="zh-CN"/>
        </w:rPr>
        <w:t>8</w:t>
      </w:r>
      <w:r>
        <w:rPr>
          <w:b w:val="0"/>
          <w:bCs w:val="0"/>
          <w:color w:val="auto"/>
          <w:spacing w:val="7"/>
          <w:sz w:val="21"/>
          <w:szCs w:val="21"/>
          <w:highlight w:val="none"/>
          <w:lang w:eastAsia="zh-CN"/>
        </w:rPr>
        <w:t>.3  应急预案培训与演练</w:t>
      </w:r>
    </w:p>
    <w:p w14:paraId="70DC540A">
      <w:pPr>
        <w:pStyle w:val="7"/>
        <w:shd w:val="clear"/>
        <w:spacing w:before="145" w:line="240" w:lineRule="auto"/>
        <w:rPr>
          <w:rFonts w:hint="eastAsia" w:ascii="宋体" w:hAnsi="宋体" w:eastAsia="宋体" w:cs="宋体"/>
          <w:b w:val="0"/>
          <w:bCs w:val="0"/>
          <w:color w:val="auto"/>
          <w:sz w:val="21"/>
          <w:szCs w:val="21"/>
          <w:highlight w:val="none"/>
          <w:lang w:eastAsia="zh-CN"/>
        </w:rPr>
      </w:pPr>
      <w:r>
        <w:rPr>
          <w:b w:val="0"/>
          <w:bCs w:val="0"/>
          <w:color w:val="auto"/>
          <w:spacing w:val="8"/>
          <w:sz w:val="21"/>
          <w:szCs w:val="21"/>
          <w:highlight w:val="none"/>
          <w:lang w:eastAsia="zh-CN"/>
        </w:rPr>
        <w:t>4.</w:t>
      </w:r>
      <w:r>
        <w:rPr>
          <w:rFonts w:hint="eastAsia"/>
          <w:b w:val="0"/>
          <w:bCs w:val="0"/>
          <w:color w:val="auto"/>
          <w:spacing w:val="8"/>
          <w:sz w:val="21"/>
          <w:szCs w:val="21"/>
          <w:highlight w:val="none"/>
          <w:lang w:eastAsia="zh-CN"/>
        </w:rPr>
        <w:t>8</w:t>
      </w:r>
      <w:r>
        <w:rPr>
          <w:b w:val="0"/>
          <w:bCs w:val="0"/>
          <w:color w:val="auto"/>
          <w:spacing w:val="8"/>
          <w:sz w:val="21"/>
          <w:szCs w:val="21"/>
          <w:highlight w:val="none"/>
          <w:lang w:eastAsia="zh-CN"/>
        </w:rPr>
        <w:t xml:space="preserve">.3.1  </w:t>
      </w:r>
      <w:r>
        <w:rPr>
          <w:rFonts w:ascii="宋体" w:hAnsi="宋体" w:eastAsia="宋体" w:cs="宋体"/>
          <w:b w:val="0"/>
          <w:bCs w:val="0"/>
          <w:color w:val="auto"/>
          <w:spacing w:val="8"/>
          <w:sz w:val="21"/>
          <w:szCs w:val="21"/>
          <w:highlight w:val="none"/>
          <w:lang w:eastAsia="zh-CN"/>
        </w:rPr>
        <w:t>物业服务企业应定期组织应急预案的培训学习。</w:t>
      </w:r>
    </w:p>
    <w:p w14:paraId="1F2C5670">
      <w:pPr>
        <w:pStyle w:val="7"/>
        <w:shd w:val="clear"/>
        <w:spacing w:before="22" w:line="240" w:lineRule="auto"/>
        <w:ind w:left="6" w:right="71" w:hanging="7"/>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eastAsia="zh-CN"/>
        </w:rPr>
        <w:t>8</w:t>
      </w:r>
      <w:r>
        <w:rPr>
          <w:b w:val="0"/>
          <w:bCs w:val="0"/>
          <w:color w:val="auto"/>
          <w:spacing w:val="9"/>
          <w:sz w:val="21"/>
          <w:szCs w:val="21"/>
          <w:highlight w:val="none"/>
          <w:lang w:eastAsia="zh-CN"/>
        </w:rPr>
        <w:t xml:space="preserve">.3.2  </w:t>
      </w:r>
      <w:r>
        <w:rPr>
          <w:rFonts w:ascii="宋体" w:hAnsi="宋体" w:eastAsia="宋体" w:cs="宋体"/>
          <w:b w:val="0"/>
          <w:bCs w:val="0"/>
          <w:color w:val="auto"/>
          <w:spacing w:val="9"/>
          <w:sz w:val="21"/>
          <w:szCs w:val="21"/>
          <w:highlight w:val="none"/>
          <w:lang w:eastAsia="zh-CN"/>
        </w:rPr>
        <w:t>物业服务企业应定期组织突发事件应急预案的实操演练，演练后应进行总结与评价并保存演</w:t>
      </w:r>
      <w:r>
        <w:rPr>
          <w:rFonts w:ascii="宋体" w:hAnsi="宋体" w:eastAsia="宋体" w:cs="宋体"/>
          <w:b w:val="0"/>
          <w:bCs w:val="0"/>
          <w:color w:val="auto"/>
          <w:spacing w:val="8"/>
          <w:sz w:val="21"/>
          <w:szCs w:val="21"/>
          <w:highlight w:val="none"/>
          <w:lang w:eastAsia="zh-CN"/>
        </w:rPr>
        <w:t>练记录，对应急预案进行评估和改进。</w:t>
      </w:r>
    </w:p>
    <w:p w14:paraId="16EC4A03">
      <w:pPr>
        <w:pStyle w:val="7"/>
        <w:shd w:val="clear"/>
        <w:spacing w:before="146" w:line="240" w:lineRule="auto"/>
        <w:outlineLvl w:val="9"/>
        <w:rPr>
          <w:rFonts w:hint="eastAsia"/>
          <w:b w:val="0"/>
          <w:bCs w:val="0"/>
          <w:color w:val="auto"/>
          <w:sz w:val="21"/>
          <w:szCs w:val="21"/>
          <w:highlight w:val="none"/>
          <w:lang w:eastAsia="zh-CN"/>
        </w:rPr>
      </w:pPr>
      <w:r>
        <w:rPr>
          <w:b w:val="0"/>
          <w:bCs w:val="0"/>
          <w:color w:val="auto"/>
          <w:spacing w:val="6"/>
          <w:sz w:val="21"/>
          <w:szCs w:val="21"/>
          <w:highlight w:val="none"/>
          <w:lang w:eastAsia="zh-CN"/>
        </w:rPr>
        <w:t>4.</w:t>
      </w:r>
      <w:r>
        <w:rPr>
          <w:rFonts w:hint="eastAsia"/>
          <w:b w:val="0"/>
          <w:bCs w:val="0"/>
          <w:color w:val="auto"/>
          <w:spacing w:val="6"/>
          <w:sz w:val="21"/>
          <w:szCs w:val="21"/>
          <w:highlight w:val="none"/>
          <w:lang w:eastAsia="zh-CN"/>
        </w:rPr>
        <w:t>8</w:t>
      </w:r>
      <w:r>
        <w:rPr>
          <w:b w:val="0"/>
          <w:bCs w:val="0"/>
          <w:color w:val="auto"/>
          <w:spacing w:val="6"/>
          <w:sz w:val="21"/>
          <w:szCs w:val="21"/>
          <w:highlight w:val="none"/>
          <w:lang w:eastAsia="zh-CN"/>
        </w:rPr>
        <w:t>.4  突发事件处置</w:t>
      </w:r>
    </w:p>
    <w:p w14:paraId="194888F2">
      <w:pPr>
        <w:pStyle w:val="7"/>
        <w:shd w:val="clear"/>
        <w:spacing w:before="145" w:line="240" w:lineRule="auto"/>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eastAsia="zh-CN"/>
        </w:rPr>
        <w:t>8</w:t>
      </w:r>
      <w:r>
        <w:rPr>
          <w:b w:val="0"/>
          <w:bCs w:val="0"/>
          <w:color w:val="auto"/>
          <w:spacing w:val="9"/>
          <w:sz w:val="21"/>
          <w:szCs w:val="21"/>
          <w:highlight w:val="none"/>
          <w:lang w:eastAsia="zh-CN"/>
        </w:rPr>
        <w:t xml:space="preserve">.4.1  </w:t>
      </w:r>
      <w:r>
        <w:rPr>
          <w:rFonts w:ascii="宋体" w:hAnsi="宋体" w:eastAsia="宋体" w:cs="宋体"/>
          <w:b w:val="0"/>
          <w:bCs w:val="0"/>
          <w:color w:val="auto"/>
          <w:spacing w:val="9"/>
          <w:sz w:val="21"/>
          <w:szCs w:val="21"/>
          <w:highlight w:val="none"/>
          <w:lang w:eastAsia="zh-CN"/>
        </w:rPr>
        <w:t>发生突发事件时，应按应急预案要求及时响应，采取应急措施，并</w:t>
      </w:r>
      <w:r>
        <w:rPr>
          <w:rFonts w:ascii="宋体" w:hAnsi="宋体" w:eastAsia="宋体" w:cs="宋体"/>
          <w:b w:val="0"/>
          <w:bCs w:val="0"/>
          <w:color w:val="auto"/>
          <w:spacing w:val="8"/>
          <w:sz w:val="21"/>
          <w:szCs w:val="21"/>
          <w:highlight w:val="none"/>
          <w:lang w:eastAsia="zh-CN"/>
        </w:rPr>
        <w:t>立即上报相关管理部门。</w:t>
      </w:r>
    </w:p>
    <w:p w14:paraId="15F7229A">
      <w:pPr>
        <w:pStyle w:val="7"/>
        <w:shd w:val="clear"/>
        <w:spacing w:before="23" w:line="240" w:lineRule="auto"/>
        <w:ind w:left="8" w:right="73" w:hanging="9"/>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lang w:eastAsia="zh-CN"/>
        </w:rPr>
        <w:t>4.</w:t>
      </w:r>
      <w:r>
        <w:rPr>
          <w:rFonts w:hint="eastAsia"/>
          <w:b w:val="0"/>
          <w:bCs w:val="0"/>
          <w:color w:val="auto"/>
          <w:spacing w:val="9"/>
          <w:sz w:val="21"/>
          <w:szCs w:val="21"/>
          <w:highlight w:val="none"/>
          <w:lang w:eastAsia="zh-CN"/>
        </w:rPr>
        <w:t>8</w:t>
      </w:r>
      <w:r>
        <w:rPr>
          <w:b w:val="0"/>
          <w:bCs w:val="0"/>
          <w:color w:val="auto"/>
          <w:spacing w:val="9"/>
          <w:sz w:val="21"/>
          <w:szCs w:val="21"/>
          <w:highlight w:val="none"/>
          <w:lang w:eastAsia="zh-CN"/>
        </w:rPr>
        <w:t xml:space="preserve">.4.2  </w:t>
      </w:r>
      <w:r>
        <w:rPr>
          <w:rFonts w:ascii="宋体" w:hAnsi="宋体" w:eastAsia="宋体" w:cs="宋体"/>
          <w:b w:val="0"/>
          <w:bCs w:val="0"/>
          <w:color w:val="auto"/>
          <w:spacing w:val="9"/>
          <w:sz w:val="21"/>
          <w:szCs w:val="21"/>
          <w:highlight w:val="none"/>
          <w:lang w:eastAsia="zh-CN"/>
        </w:rPr>
        <w:t>发生突发事件后，应配合相关部门尽快恢复公共秩序，消除突发事件带来的不良影响，并对</w:t>
      </w:r>
      <w:r>
        <w:rPr>
          <w:rFonts w:ascii="宋体" w:hAnsi="宋体" w:eastAsia="宋体" w:cs="宋体"/>
          <w:b w:val="0"/>
          <w:bCs w:val="0"/>
          <w:color w:val="auto"/>
          <w:spacing w:val="5"/>
          <w:sz w:val="21"/>
          <w:szCs w:val="21"/>
          <w:highlight w:val="none"/>
          <w:lang w:eastAsia="zh-CN"/>
        </w:rPr>
        <w:t xml:space="preserve"> </w:t>
      </w:r>
      <w:r>
        <w:rPr>
          <w:rFonts w:ascii="宋体" w:hAnsi="宋体" w:eastAsia="宋体" w:cs="宋体"/>
          <w:b w:val="0"/>
          <w:bCs w:val="0"/>
          <w:color w:val="auto"/>
          <w:spacing w:val="8"/>
          <w:sz w:val="21"/>
          <w:szCs w:val="21"/>
          <w:highlight w:val="none"/>
          <w:lang w:eastAsia="zh-CN"/>
        </w:rPr>
        <w:t>处置过程进行记录和总结评估。</w:t>
      </w:r>
    </w:p>
    <w:p w14:paraId="6B521972">
      <w:pPr>
        <w:pStyle w:val="7"/>
        <w:shd w:val="clear"/>
        <w:spacing w:before="146" w:line="240" w:lineRule="auto"/>
        <w:ind w:left="0" w:right="0" w:firstLine="0"/>
        <w:outlineLvl w:val="1"/>
        <w:rPr>
          <w:rFonts w:hint="eastAsia" w:ascii="黑体" w:hAnsi="黑体" w:eastAsia="黑体" w:cs="黑体"/>
          <w:b w:val="0"/>
          <w:bCs w:val="0"/>
          <w:color w:val="auto"/>
          <w:spacing w:val="8"/>
          <w:sz w:val="21"/>
          <w:szCs w:val="21"/>
          <w:highlight w:val="none"/>
          <w:lang w:val="en-US" w:eastAsia="zh-CN"/>
        </w:rPr>
      </w:pPr>
      <w:bookmarkStart w:id="133" w:name="_Toc29500"/>
      <w:bookmarkStart w:id="134" w:name="_Toc21650"/>
      <w:r>
        <w:rPr>
          <w:b w:val="0"/>
          <w:bCs w:val="0"/>
          <w:color w:val="auto"/>
          <w:spacing w:val="5"/>
          <w:sz w:val="21"/>
          <w:szCs w:val="21"/>
          <w:highlight w:val="none"/>
          <w:lang w:eastAsia="zh-CN"/>
        </w:rPr>
        <w:t>4.</w:t>
      </w:r>
      <w:r>
        <w:rPr>
          <w:rFonts w:hint="eastAsia"/>
          <w:b w:val="0"/>
          <w:bCs w:val="0"/>
          <w:color w:val="auto"/>
          <w:spacing w:val="5"/>
          <w:sz w:val="21"/>
          <w:szCs w:val="21"/>
          <w:highlight w:val="none"/>
          <w:lang w:val="en-US" w:eastAsia="zh-CN"/>
        </w:rPr>
        <w:t xml:space="preserve">9 </w:t>
      </w:r>
      <w:r>
        <w:rPr>
          <w:rFonts w:hint="eastAsia" w:ascii="黑体" w:hAnsi="黑体" w:eastAsia="黑体" w:cs="黑体"/>
          <w:b w:val="0"/>
          <w:bCs w:val="0"/>
          <w:color w:val="auto"/>
          <w:spacing w:val="8"/>
          <w:sz w:val="21"/>
          <w:szCs w:val="21"/>
          <w:highlight w:val="none"/>
          <w:lang w:val="en-US" w:eastAsia="zh-CN"/>
        </w:rPr>
        <w:t>重大活动保障</w:t>
      </w:r>
      <w:bookmarkEnd w:id="133"/>
      <w:bookmarkEnd w:id="134"/>
    </w:p>
    <w:p w14:paraId="214371FF">
      <w:pPr>
        <w:pStyle w:val="7"/>
        <w:shd w:val="clear"/>
        <w:spacing w:before="23" w:line="240" w:lineRule="auto"/>
        <w:ind w:right="73"/>
        <w:rPr>
          <w:rFonts w:hint="eastAsia" w:ascii="宋体" w:hAnsi="宋体" w:eastAsia="宋体" w:cs="宋体"/>
          <w:b w:val="0"/>
          <w:bCs w:val="0"/>
          <w:color w:val="auto"/>
          <w:spacing w:val="8"/>
          <w:sz w:val="21"/>
          <w:szCs w:val="21"/>
          <w:highlight w:val="none"/>
          <w:lang w:val="en-US" w:eastAsia="zh-CN"/>
        </w:rPr>
      </w:pPr>
      <w:r>
        <w:rPr>
          <w:rFonts w:hint="eastAsia" w:ascii="黑体" w:hAnsi="黑体" w:eastAsia="黑体" w:cs="黑体"/>
          <w:b w:val="0"/>
          <w:bCs w:val="0"/>
          <w:color w:val="auto"/>
          <w:spacing w:val="8"/>
          <w:sz w:val="21"/>
          <w:szCs w:val="21"/>
          <w:highlight w:val="none"/>
          <w:lang w:val="en-US" w:eastAsia="zh-CN"/>
        </w:rPr>
        <w:t>4.</w:t>
      </w:r>
      <w:r>
        <w:rPr>
          <w:rFonts w:hint="eastAsia" w:cs="黑体"/>
          <w:b w:val="0"/>
          <w:bCs w:val="0"/>
          <w:color w:val="auto"/>
          <w:spacing w:val="8"/>
          <w:sz w:val="21"/>
          <w:szCs w:val="21"/>
          <w:highlight w:val="none"/>
          <w:lang w:val="en-US" w:eastAsia="zh-CN"/>
        </w:rPr>
        <w:t>9</w:t>
      </w:r>
      <w:r>
        <w:rPr>
          <w:rFonts w:hint="eastAsia" w:ascii="黑体" w:hAnsi="黑体" w:eastAsia="黑体" w:cs="黑体"/>
          <w:b w:val="0"/>
          <w:bCs w:val="0"/>
          <w:color w:val="auto"/>
          <w:spacing w:val="8"/>
          <w:sz w:val="21"/>
          <w:szCs w:val="21"/>
          <w:highlight w:val="none"/>
          <w:lang w:val="en-US" w:eastAsia="zh-CN"/>
        </w:rPr>
        <w:t>.</w:t>
      </w:r>
      <w:r>
        <w:rPr>
          <w:rFonts w:hint="eastAsia" w:cs="黑体"/>
          <w:b w:val="0"/>
          <w:bCs w:val="0"/>
          <w:color w:val="auto"/>
          <w:spacing w:val="8"/>
          <w:sz w:val="21"/>
          <w:szCs w:val="21"/>
          <w:highlight w:val="none"/>
          <w:lang w:val="en-US" w:eastAsia="zh-CN"/>
        </w:rPr>
        <w:t xml:space="preserve">1 </w:t>
      </w:r>
      <w:r>
        <w:rPr>
          <w:rFonts w:hint="eastAsia" w:ascii="宋体" w:hAnsi="宋体" w:eastAsia="宋体" w:cs="宋体"/>
          <w:b w:val="0"/>
          <w:bCs w:val="0"/>
          <w:color w:val="auto"/>
          <w:spacing w:val="8"/>
          <w:sz w:val="21"/>
          <w:szCs w:val="21"/>
          <w:highlight w:val="none"/>
          <w:lang w:val="en-US" w:eastAsia="zh-CN"/>
        </w:rPr>
        <w:t>举办大型会议、展览、赛事等重大活动前，物业服务企业应对各楼栋及活动区域周边的绿化带、室内大厅、卫生间、茶水间、</w:t>
      </w:r>
      <w:r>
        <w:rPr>
          <w:rFonts w:hint="eastAsia" w:ascii="宋体" w:hAnsi="宋体" w:eastAsia="宋体" w:cs="宋体"/>
          <w:b w:val="0"/>
          <w:bCs w:val="0"/>
          <w:color w:val="auto"/>
          <w:spacing w:val="8"/>
          <w:sz w:val="21"/>
          <w:szCs w:val="21"/>
          <w:highlight w:val="none"/>
          <w:lang w:eastAsia="zh-CN"/>
        </w:rPr>
        <w:t>楼道</w:t>
      </w:r>
      <w:r>
        <w:rPr>
          <w:rFonts w:hint="eastAsia" w:ascii="宋体" w:hAnsi="宋体" w:eastAsia="宋体" w:cs="宋体"/>
          <w:b w:val="0"/>
          <w:bCs w:val="0"/>
          <w:color w:val="auto"/>
          <w:spacing w:val="8"/>
          <w:sz w:val="21"/>
          <w:szCs w:val="21"/>
          <w:highlight w:val="none"/>
          <w:lang w:val="en-US" w:eastAsia="zh-CN"/>
        </w:rPr>
        <w:t>、 楼梯、电梯间、地下室、下水道、窨井、雨水沉沙井、停车场及垃圾（果皮）箱、垃圾收集点等区域进行集中消杀，现场应使用较低浓度的消杀药剂进行消杀。</w:t>
      </w:r>
    </w:p>
    <w:p w14:paraId="4AE8FC58">
      <w:pPr>
        <w:pStyle w:val="7"/>
        <w:shd w:val="clear"/>
        <w:spacing w:before="23" w:line="240" w:lineRule="auto"/>
        <w:ind w:right="73"/>
        <w:rPr>
          <w:rFonts w:hint="eastAsia" w:ascii="宋体" w:hAnsi="宋体" w:eastAsia="宋体" w:cs="宋体"/>
          <w:b w:val="0"/>
          <w:bCs w:val="0"/>
          <w:color w:val="auto"/>
          <w:spacing w:val="8"/>
          <w:sz w:val="21"/>
          <w:szCs w:val="21"/>
          <w:highlight w:val="none"/>
          <w:lang w:eastAsia="zh-CN"/>
        </w:rPr>
      </w:pPr>
      <w:r>
        <w:rPr>
          <w:rFonts w:hint="eastAsia" w:ascii="黑体" w:hAnsi="黑体" w:eastAsia="黑体" w:cs="黑体"/>
          <w:b w:val="0"/>
          <w:bCs w:val="0"/>
          <w:color w:val="auto"/>
          <w:spacing w:val="8"/>
          <w:sz w:val="21"/>
          <w:szCs w:val="21"/>
          <w:highlight w:val="none"/>
          <w:lang w:val="en-US" w:eastAsia="zh-CN"/>
        </w:rPr>
        <w:t>4.</w:t>
      </w:r>
      <w:r>
        <w:rPr>
          <w:rFonts w:hint="eastAsia" w:cs="黑体"/>
          <w:b w:val="0"/>
          <w:bCs w:val="0"/>
          <w:color w:val="auto"/>
          <w:spacing w:val="8"/>
          <w:sz w:val="21"/>
          <w:szCs w:val="21"/>
          <w:highlight w:val="none"/>
          <w:lang w:val="en-US" w:eastAsia="zh-CN"/>
        </w:rPr>
        <w:t>9</w:t>
      </w:r>
      <w:r>
        <w:rPr>
          <w:rFonts w:hint="eastAsia" w:ascii="黑体" w:hAnsi="黑体" w:eastAsia="黑体" w:cs="黑体"/>
          <w:b w:val="0"/>
          <w:bCs w:val="0"/>
          <w:color w:val="auto"/>
          <w:spacing w:val="8"/>
          <w:sz w:val="21"/>
          <w:szCs w:val="21"/>
          <w:highlight w:val="none"/>
          <w:lang w:val="en-US" w:eastAsia="zh-CN"/>
        </w:rPr>
        <w:t>.</w:t>
      </w:r>
      <w:r>
        <w:rPr>
          <w:rFonts w:hint="eastAsia" w:cs="黑体"/>
          <w:b w:val="0"/>
          <w:bCs w:val="0"/>
          <w:color w:val="auto"/>
          <w:spacing w:val="8"/>
          <w:sz w:val="21"/>
          <w:szCs w:val="21"/>
          <w:highlight w:val="none"/>
          <w:lang w:val="en-US" w:eastAsia="zh-CN"/>
        </w:rPr>
        <w:t>2</w:t>
      </w:r>
      <w:r>
        <w:rPr>
          <w:rFonts w:hint="eastAsia" w:ascii="黑体" w:hAnsi="黑体" w:eastAsia="黑体" w:cs="黑体"/>
          <w:b w:val="0"/>
          <w:bCs w:val="0"/>
          <w:color w:val="auto"/>
          <w:spacing w:val="8"/>
          <w:sz w:val="21"/>
          <w:szCs w:val="21"/>
          <w:highlight w:val="none"/>
          <w:lang w:val="en-US" w:eastAsia="zh-CN"/>
        </w:rPr>
        <w:t xml:space="preserve"> </w:t>
      </w:r>
      <w:r>
        <w:rPr>
          <w:rFonts w:hint="eastAsia" w:ascii="宋体" w:hAnsi="宋体" w:eastAsia="宋体" w:cs="宋体"/>
          <w:b w:val="0"/>
          <w:bCs w:val="0"/>
          <w:color w:val="auto"/>
          <w:spacing w:val="8"/>
          <w:sz w:val="21"/>
          <w:szCs w:val="21"/>
          <w:highlight w:val="none"/>
          <w:lang w:val="en-US" w:eastAsia="zh-CN"/>
        </w:rPr>
        <w:t>重大活动有特殊保障或较高要求的，可参照GB/T 27770、GB/T 27771、GB/T 27772、GB/T 27773规定的病媒生物密度控制水平A级标准，提供活动保障。</w:t>
      </w:r>
    </w:p>
    <w:p w14:paraId="0F3A094F">
      <w:pPr>
        <w:pStyle w:val="7"/>
        <w:shd w:val="clear"/>
        <w:spacing w:before="266" w:line="240" w:lineRule="auto"/>
        <w:outlineLvl w:val="0"/>
        <w:rPr>
          <w:rFonts w:hint="eastAsia"/>
          <w:b w:val="0"/>
          <w:bCs w:val="0"/>
          <w:color w:val="auto"/>
          <w:sz w:val="21"/>
          <w:szCs w:val="21"/>
          <w:highlight w:val="none"/>
          <w:lang w:eastAsia="zh-CN"/>
        </w:rPr>
      </w:pPr>
      <w:bookmarkStart w:id="135" w:name="_Toc28132"/>
      <w:bookmarkStart w:id="136" w:name="_Toc9929"/>
      <w:bookmarkStart w:id="137" w:name="_Toc30563"/>
      <w:bookmarkStart w:id="138" w:name="_Toc10992"/>
      <w:r>
        <w:rPr>
          <w:b w:val="0"/>
          <w:bCs w:val="0"/>
          <w:color w:val="auto"/>
          <w:spacing w:val="7"/>
          <w:sz w:val="21"/>
          <w:szCs w:val="21"/>
          <w:highlight w:val="none"/>
          <w:lang w:eastAsia="zh-CN"/>
        </w:rPr>
        <w:t>5  作业要求</w:t>
      </w:r>
      <w:bookmarkEnd w:id="135"/>
      <w:bookmarkEnd w:id="136"/>
      <w:bookmarkEnd w:id="137"/>
      <w:bookmarkEnd w:id="138"/>
    </w:p>
    <w:p w14:paraId="3863CF9E">
      <w:pPr>
        <w:pStyle w:val="7"/>
        <w:shd w:val="clear"/>
        <w:spacing w:before="265" w:line="240" w:lineRule="auto"/>
        <w:outlineLvl w:val="1"/>
        <w:rPr>
          <w:rFonts w:hint="default"/>
          <w:b w:val="0"/>
          <w:bCs w:val="0"/>
          <w:color w:val="auto"/>
          <w:sz w:val="21"/>
          <w:szCs w:val="21"/>
          <w:highlight w:val="none"/>
          <w:lang w:val="en-US" w:eastAsia="zh-CN"/>
        </w:rPr>
      </w:pPr>
      <w:bookmarkStart w:id="139" w:name="_Toc6016"/>
      <w:bookmarkStart w:id="140" w:name="_Toc9032"/>
      <w:bookmarkStart w:id="141" w:name="_Toc7959"/>
      <w:bookmarkStart w:id="142" w:name="_Toc26284"/>
      <w:r>
        <w:rPr>
          <w:b w:val="0"/>
          <w:bCs w:val="0"/>
          <w:color w:val="auto"/>
          <w:spacing w:val="6"/>
          <w:sz w:val="21"/>
          <w:szCs w:val="21"/>
          <w:highlight w:val="none"/>
          <w:lang w:eastAsia="zh-CN"/>
        </w:rPr>
        <w:t>5.</w:t>
      </w:r>
      <w:r>
        <w:rPr>
          <w:rFonts w:hint="eastAsia"/>
          <w:b w:val="0"/>
          <w:bCs w:val="0"/>
          <w:color w:val="auto"/>
          <w:spacing w:val="6"/>
          <w:sz w:val="21"/>
          <w:szCs w:val="21"/>
          <w:highlight w:val="none"/>
          <w:lang w:val="en-US" w:eastAsia="zh-CN"/>
        </w:rPr>
        <w:t>1</w:t>
      </w:r>
      <w:r>
        <w:rPr>
          <w:b w:val="0"/>
          <w:bCs w:val="0"/>
          <w:color w:val="auto"/>
          <w:spacing w:val="6"/>
          <w:sz w:val="21"/>
          <w:szCs w:val="21"/>
          <w:highlight w:val="none"/>
          <w:lang w:eastAsia="zh-CN"/>
        </w:rPr>
        <w:t xml:space="preserve">  消杀</w:t>
      </w:r>
      <w:r>
        <w:rPr>
          <w:rFonts w:hint="eastAsia"/>
          <w:b w:val="0"/>
          <w:bCs w:val="0"/>
          <w:color w:val="auto"/>
          <w:spacing w:val="6"/>
          <w:sz w:val="21"/>
          <w:szCs w:val="21"/>
          <w:highlight w:val="none"/>
          <w:lang w:val="en-US" w:eastAsia="zh-CN"/>
        </w:rPr>
        <w:t>对象</w:t>
      </w:r>
      <w:bookmarkEnd w:id="139"/>
      <w:r>
        <w:rPr>
          <w:rFonts w:hint="eastAsia"/>
          <w:b w:val="0"/>
          <w:bCs w:val="0"/>
          <w:color w:val="auto"/>
          <w:spacing w:val="6"/>
          <w:sz w:val="21"/>
          <w:szCs w:val="21"/>
          <w:highlight w:val="none"/>
          <w:lang w:val="en-US" w:eastAsia="zh-CN"/>
        </w:rPr>
        <w:t>及范围</w:t>
      </w:r>
      <w:bookmarkEnd w:id="140"/>
      <w:bookmarkEnd w:id="141"/>
      <w:bookmarkEnd w:id="142"/>
    </w:p>
    <w:p w14:paraId="241CC48C">
      <w:pPr>
        <w:pStyle w:val="7"/>
        <w:shd w:val="clear"/>
        <w:spacing w:before="244" w:line="240" w:lineRule="auto"/>
        <w:rPr>
          <w:rFonts w:hint="eastAsia" w:ascii="宋体" w:hAnsi="宋体" w:eastAsia="宋体" w:cs="宋体"/>
          <w:b w:val="0"/>
          <w:bCs w:val="0"/>
          <w:color w:val="auto"/>
          <w:sz w:val="21"/>
          <w:szCs w:val="21"/>
          <w:highlight w:val="none"/>
          <w:lang w:eastAsia="zh-CN"/>
        </w:rPr>
      </w:pPr>
      <w:r>
        <w:rPr>
          <w:b w:val="0"/>
          <w:bCs w:val="0"/>
          <w:color w:val="auto"/>
          <w:spacing w:val="8"/>
          <w:sz w:val="21"/>
          <w:szCs w:val="21"/>
          <w:highlight w:val="none"/>
          <w:lang w:eastAsia="zh-CN"/>
        </w:rPr>
        <w:t>5.</w:t>
      </w:r>
      <w:r>
        <w:rPr>
          <w:rFonts w:hint="eastAsia"/>
          <w:b w:val="0"/>
          <w:bCs w:val="0"/>
          <w:color w:val="auto"/>
          <w:spacing w:val="8"/>
          <w:sz w:val="21"/>
          <w:szCs w:val="21"/>
          <w:highlight w:val="none"/>
          <w:lang w:val="en-US" w:eastAsia="zh-CN"/>
        </w:rPr>
        <w:t>1</w:t>
      </w:r>
      <w:r>
        <w:rPr>
          <w:b w:val="0"/>
          <w:bCs w:val="0"/>
          <w:color w:val="auto"/>
          <w:spacing w:val="8"/>
          <w:sz w:val="21"/>
          <w:szCs w:val="21"/>
          <w:highlight w:val="none"/>
          <w:lang w:eastAsia="zh-CN"/>
        </w:rPr>
        <w:t xml:space="preserve">.1 </w:t>
      </w:r>
      <w:r>
        <w:rPr>
          <w:rFonts w:hint="eastAsia" w:ascii="宋体" w:hAnsi="宋体" w:eastAsia="宋体" w:cs="宋体"/>
          <w:b w:val="0"/>
          <w:bCs w:val="0"/>
          <w:color w:val="auto"/>
          <w:spacing w:val="8"/>
          <w:sz w:val="21"/>
          <w:szCs w:val="21"/>
          <w:highlight w:val="none"/>
          <w:lang w:eastAsia="zh-CN"/>
        </w:rPr>
        <w:t>应按照物业服务合同</w:t>
      </w:r>
      <w:r>
        <w:rPr>
          <w:rFonts w:hint="eastAsia" w:ascii="宋体" w:hAnsi="宋体" w:eastAsia="宋体" w:cs="宋体"/>
          <w:b w:val="0"/>
          <w:bCs w:val="0"/>
          <w:color w:val="auto"/>
          <w:spacing w:val="8"/>
          <w:sz w:val="21"/>
          <w:szCs w:val="21"/>
          <w:highlight w:val="none"/>
          <w:lang w:val="en-US" w:eastAsia="zh-CN"/>
        </w:rPr>
        <w:t>中环境管理</w:t>
      </w:r>
      <w:r>
        <w:rPr>
          <w:rFonts w:hint="eastAsia" w:ascii="宋体" w:hAnsi="宋体" w:eastAsia="宋体" w:cs="宋体"/>
          <w:b w:val="0"/>
          <w:bCs w:val="0"/>
          <w:color w:val="auto"/>
          <w:spacing w:val="8"/>
          <w:sz w:val="21"/>
          <w:szCs w:val="21"/>
          <w:highlight w:val="none"/>
          <w:lang w:eastAsia="zh-CN"/>
        </w:rPr>
        <w:t>约定</w:t>
      </w:r>
      <w:r>
        <w:rPr>
          <w:rFonts w:hint="eastAsia" w:ascii="宋体" w:hAnsi="宋体" w:eastAsia="宋体" w:cs="宋体"/>
          <w:b w:val="0"/>
          <w:bCs w:val="0"/>
          <w:color w:val="auto"/>
          <w:spacing w:val="8"/>
          <w:sz w:val="21"/>
          <w:szCs w:val="21"/>
          <w:highlight w:val="none"/>
          <w:lang w:val="en-US" w:eastAsia="zh-CN"/>
        </w:rPr>
        <w:t>的服务内容，对</w:t>
      </w:r>
      <w:r>
        <w:rPr>
          <w:rFonts w:hint="eastAsia" w:ascii="宋体" w:hAnsi="宋体" w:eastAsia="宋体" w:cs="宋体"/>
          <w:b w:val="0"/>
          <w:bCs w:val="0"/>
          <w:color w:val="auto"/>
          <w:spacing w:val="8"/>
          <w:sz w:val="21"/>
          <w:szCs w:val="21"/>
          <w:highlight w:val="none"/>
          <w:lang w:eastAsia="zh-CN"/>
        </w:rPr>
        <w:t>物业</w:t>
      </w:r>
      <w:r>
        <w:rPr>
          <w:rFonts w:hint="eastAsia" w:ascii="宋体" w:hAnsi="宋体" w:eastAsia="宋体" w:cs="宋体"/>
          <w:b w:val="0"/>
          <w:bCs w:val="0"/>
          <w:color w:val="auto"/>
          <w:spacing w:val="8"/>
          <w:sz w:val="21"/>
          <w:szCs w:val="21"/>
          <w:highlight w:val="none"/>
          <w:lang w:val="en-US" w:eastAsia="zh-CN"/>
        </w:rPr>
        <w:t>服务</w:t>
      </w:r>
      <w:r>
        <w:rPr>
          <w:rFonts w:hint="eastAsia" w:ascii="宋体" w:hAnsi="宋体" w:eastAsia="宋体" w:cs="宋体"/>
          <w:b w:val="0"/>
          <w:bCs w:val="0"/>
          <w:color w:val="auto"/>
          <w:spacing w:val="8"/>
          <w:sz w:val="21"/>
          <w:szCs w:val="21"/>
          <w:highlight w:val="none"/>
          <w:lang w:eastAsia="zh-CN"/>
        </w:rPr>
        <w:t>区域内老鼠、苍蝇、蟑螂、蚊子等有害生物开展综合管理</w:t>
      </w:r>
      <w:r>
        <w:rPr>
          <w:rFonts w:hint="eastAsia" w:ascii="宋体" w:hAnsi="宋体" w:eastAsia="宋体" w:cs="宋体"/>
          <w:b w:val="0"/>
          <w:bCs w:val="0"/>
          <w:color w:val="auto"/>
          <w:spacing w:val="8"/>
          <w:sz w:val="21"/>
          <w:szCs w:val="21"/>
          <w:highlight w:val="none"/>
          <w:lang w:val="en-US" w:eastAsia="zh-CN"/>
        </w:rPr>
        <w:t>工作</w:t>
      </w:r>
      <w:r>
        <w:rPr>
          <w:rFonts w:hint="eastAsia" w:ascii="宋体" w:hAnsi="宋体" w:eastAsia="宋体" w:cs="宋体"/>
          <w:b w:val="0"/>
          <w:bCs w:val="0"/>
          <w:color w:val="auto"/>
          <w:spacing w:val="8"/>
          <w:sz w:val="21"/>
          <w:szCs w:val="21"/>
          <w:highlight w:val="none"/>
          <w:lang w:eastAsia="zh-CN"/>
        </w:rPr>
        <w:t>。</w:t>
      </w:r>
    </w:p>
    <w:p w14:paraId="06D9A88A">
      <w:pPr>
        <w:pStyle w:val="7"/>
        <w:shd w:val="clear"/>
        <w:spacing w:before="20" w:line="240" w:lineRule="auto"/>
        <w:rPr>
          <w:rFonts w:hint="eastAsia" w:ascii="宋体" w:hAnsi="宋体" w:eastAsia="宋体" w:cs="宋体"/>
          <w:b w:val="0"/>
          <w:bCs w:val="0"/>
          <w:color w:val="auto"/>
          <w:spacing w:val="8"/>
          <w:sz w:val="21"/>
          <w:szCs w:val="21"/>
          <w:highlight w:val="none"/>
          <w:lang w:eastAsia="zh-CN"/>
        </w:rPr>
      </w:pPr>
      <w:r>
        <w:rPr>
          <w:b w:val="0"/>
          <w:bCs w:val="0"/>
          <w:color w:val="auto"/>
          <w:spacing w:val="8"/>
          <w:sz w:val="21"/>
          <w:szCs w:val="21"/>
          <w:highlight w:val="none"/>
          <w:lang w:eastAsia="zh-CN"/>
        </w:rPr>
        <w:t>5.</w:t>
      </w:r>
      <w:r>
        <w:rPr>
          <w:rFonts w:hint="eastAsia"/>
          <w:b w:val="0"/>
          <w:bCs w:val="0"/>
          <w:color w:val="auto"/>
          <w:spacing w:val="8"/>
          <w:sz w:val="21"/>
          <w:szCs w:val="21"/>
          <w:highlight w:val="none"/>
          <w:lang w:val="en-US" w:eastAsia="zh-CN"/>
        </w:rPr>
        <w:t>1</w:t>
      </w:r>
      <w:r>
        <w:rPr>
          <w:b w:val="0"/>
          <w:bCs w:val="0"/>
          <w:color w:val="auto"/>
          <w:spacing w:val="8"/>
          <w:sz w:val="21"/>
          <w:szCs w:val="21"/>
          <w:highlight w:val="none"/>
          <w:lang w:eastAsia="zh-CN"/>
        </w:rPr>
        <w:t xml:space="preserve">.2 </w:t>
      </w:r>
      <w:r>
        <w:rPr>
          <w:rFonts w:hint="eastAsia" w:asciiTheme="minorEastAsia" w:hAnsiTheme="minorEastAsia" w:eastAsiaTheme="minorEastAsia" w:cstheme="minorEastAsia"/>
          <w:b w:val="0"/>
          <w:bCs w:val="0"/>
          <w:color w:val="auto"/>
          <w:spacing w:val="8"/>
          <w:sz w:val="21"/>
          <w:szCs w:val="21"/>
          <w:highlight w:val="none"/>
          <w:lang w:val="en-US" w:eastAsia="zh-CN"/>
        </w:rPr>
        <w:t>应</w:t>
      </w:r>
      <w:r>
        <w:rPr>
          <w:rFonts w:hint="eastAsia" w:ascii="宋体" w:hAnsi="宋体" w:eastAsia="宋体" w:cs="宋体"/>
          <w:b w:val="0"/>
          <w:bCs w:val="0"/>
          <w:color w:val="auto"/>
          <w:spacing w:val="8"/>
          <w:sz w:val="21"/>
          <w:szCs w:val="21"/>
          <w:highlight w:val="none"/>
          <w:lang w:eastAsia="zh-CN"/>
        </w:rPr>
        <w:t>对物业</w:t>
      </w:r>
      <w:r>
        <w:rPr>
          <w:rFonts w:hint="eastAsia" w:ascii="宋体" w:hAnsi="宋体" w:eastAsia="宋体" w:cs="宋体"/>
          <w:b w:val="0"/>
          <w:bCs w:val="0"/>
          <w:color w:val="auto"/>
          <w:spacing w:val="8"/>
          <w:sz w:val="21"/>
          <w:szCs w:val="21"/>
          <w:highlight w:val="none"/>
          <w:lang w:val="en-US" w:eastAsia="zh-CN"/>
        </w:rPr>
        <w:t>服务</w:t>
      </w:r>
      <w:r>
        <w:rPr>
          <w:rFonts w:hint="eastAsia" w:ascii="宋体" w:hAnsi="宋体" w:eastAsia="宋体" w:cs="宋体"/>
          <w:b w:val="0"/>
          <w:bCs w:val="0"/>
          <w:color w:val="auto"/>
          <w:spacing w:val="8"/>
          <w:sz w:val="21"/>
          <w:szCs w:val="21"/>
          <w:highlight w:val="none"/>
          <w:lang w:eastAsia="zh-CN"/>
        </w:rPr>
        <w:t>区域内</w:t>
      </w:r>
      <w:r>
        <w:rPr>
          <w:rFonts w:hint="eastAsia" w:ascii="宋体" w:hAnsi="宋体" w:eastAsia="宋体" w:cs="宋体"/>
          <w:b w:val="0"/>
          <w:bCs w:val="0"/>
          <w:color w:val="auto"/>
          <w:spacing w:val="8"/>
          <w:sz w:val="21"/>
          <w:szCs w:val="21"/>
          <w:highlight w:val="none"/>
          <w:lang w:val="en-US" w:eastAsia="zh-CN"/>
        </w:rPr>
        <w:t>各楼栋及周边</w:t>
      </w:r>
      <w:r>
        <w:rPr>
          <w:rFonts w:hint="eastAsia" w:ascii="宋体" w:hAnsi="宋体" w:eastAsia="宋体" w:cs="宋体"/>
          <w:b w:val="0"/>
          <w:bCs w:val="0"/>
          <w:color w:val="auto"/>
          <w:spacing w:val="8"/>
          <w:sz w:val="21"/>
          <w:szCs w:val="21"/>
          <w:highlight w:val="none"/>
          <w:lang w:eastAsia="zh-CN"/>
        </w:rPr>
        <w:t>绿化带、水体、大堂、公共卫生间、楼道、楼梯、地下室、电梯、雨污水井、排水沟、下水道、窨井、雨水沉沙井、停车场及垃圾（果皮）箱、垃圾收集点（垃圾房）等公共区域，进行</w:t>
      </w:r>
      <w:r>
        <w:rPr>
          <w:rFonts w:hint="eastAsia" w:ascii="宋体" w:hAnsi="宋体" w:eastAsia="宋体" w:cs="宋体"/>
          <w:b w:val="0"/>
          <w:bCs w:val="0"/>
          <w:color w:val="auto"/>
          <w:spacing w:val="8"/>
          <w:sz w:val="21"/>
          <w:szCs w:val="21"/>
          <w:highlight w:val="none"/>
          <w:lang w:val="en-US" w:eastAsia="zh-CN"/>
        </w:rPr>
        <w:t>日常</w:t>
      </w:r>
      <w:r>
        <w:rPr>
          <w:rFonts w:hint="eastAsia" w:ascii="宋体" w:hAnsi="宋体" w:eastAsia="宋体" w:cs="宋体"/>
          <w:b w:val="0"/>
          <w:bCs w:val="0"/>
          <w:color w:val="auto"/>
          <w:spacing w:val="8"/>
          <w:sz w:val="21"/>
          <w:szCs w:val="21"/>
          <w:highlight w:val="none"/>
          <w:lang w:eastAsia="zh-CN"/>
        </w:rPr>
        <w:t>消杀，并做好相关记录。</w:t>
      </w:r>
    </w:p>
    <w:p w14:paraId="2231EC86">
      <w:pPr>
        <w:pStyle w:val="7"/>
        <w:shd w:val="clear"/>
        <w:spacing w:before="25" w:line="240" w:lineRule="auto"/>
        <w:rPr>
          <w:rFonts w:hint="eastAsia" w:ascii="宋体" w:hAnsi="宋体" w:eastAsia="宋体" w:cs="宋体"/>
          <w:b w:val="0"/>
          <w:bCs w:val="0"/>
          <w:color w:val="auto"/>
          <w:spacing w:val="8"/>
          <w:sz w:val="21"/>
          <w:szCs w:val="21"/>
          <w:highlight w:val="none"/>
          <w:lang w:eastAsia="zh-CN"/>
        </w:rPr>
      </w:pPr>
      <w:r>
        <w:rPr>
          <w:rFonts w:hint="eastAsia" w:ascii="黑体" w:hAnsi="黑体" w:eastAsia="黑体" w:cs="黑体"/>
          <w:b w:val="0"/>
          <w:bCs w:val="0"/>
          <w:color w:val="auto"/>
          <w:spacing w:val="8"/>
          <w:sz w:val="21"/>
          <w:szCs w:val="21"/>
          <w:highlight w:val="none"/>
          <w:lang w:eastAsia="zh-CN"/>
        </w:rPr>
        <w:t>5.</w:t>
      </w:r>
      <w:r>
        <w:rPr>
          <w:rFonts w:hint="eastAsia" w:cs="黑体"/>
          <w:b w:val="0"/>
          <w:bCs w:val="0"/>
          <w:color w:val="auto"/>
          <w:spacing w:val="8"/>
          <w:sz w:val="21"/>
          <w:szCs w:val="21"/>
          <w:highlight w:val="none"/>
          <w:lang w:val="en-US" w:eastAsia="zh-CN"/>
        </w:rPr>
        <w:t>1</w:t>
      </w:r>
      <w:r>
        <w:rPr>
          <w:rFonts w:hint="eastAsia" w:ascii="黑体" w:hAnsi="黑体" w:eastAsia="黑体" w:cs="黑体"/>
          <w:b w:val="0"/>
          <w:bCs w:val="0"/>
          <w:color w:val="auto"/>
          <w:spacing w:val="8"/>
          <w:sz w:val="21"/>
          <w:szCs w:val="21"/>
          <w:highlight w:val="none"/>
          <w:lang w:eastAsia="zh-CN"/>
        </w:rPr>
        <w:t>.</w:t>
      </w:r>
      <w:r>
        <w:rPr>
          <w:rFonts w:hint="eastAsia" w:cs="黑体"/>
          <w:b w:val="0"/>
          <w:bCs w:val="0"/>
          <w:color w:val="auto"/>
          <w:spacing w:val="8"/>
          <w:sz w:val="21"/>
          <w:szCs w:val="21"/>
          <w:highlight w:val="none"/>
          <w:lang w:val="en-US" w:eastAsia="zh-CN"/>
        </w:rPr>
        <w:t>3</w:t>
      </w:r>
      <w:r>
        <w:rPr>
          <w:rFonts w:hint="eastAsia" w:ascii="黑体" w:hAnsi="黑体" w:eastAsia="黑体" w:cs="黑体"/>
          <w:b w:val="0"/>
          <w:bCs w:val="0"/>
          <w:color w:val="auto"/>
          <w:spacing w:val="8"/>
          <w:sz w:val="21"/>
          <w:szCs w:val="21"/>
          <w:highlight w:val="none"/>
          <w:lang w:eastAsia="zh-CN"/>
        </w:rPr>
        <w:t xml:space="preserve"> </w:t>
      </w:r>
      <w:r>
        <w:rPr>
          <w:rFonts w:hint="eastAsia" w:ascii="宋体" w:hAnsi="宋体" w:eastAsia="宋体" w:cs="宋体"/>
          <w:b w:val="0"/>
          <w:bCs w:val="0"/>
          <w:color w:val="auto"/>
          <w:spacing w:val="8"/>
          <w:sz w:val="21"/>
          <w:szCs w:val="21"/>
          <w:highlight w:val="none"/>
          <w:lang w:eastAsia="zh-CN"/>
        </w:rPr>
        <w:t>物业</w:t>
      </w:r>
      <w:r>
        <w:rPr>
          <w:rFonts w:hint="eastAsia" w:ascii="宋体" w:hAnsi="宋体" w:eastAsia="宋体" w:cs="宋体"/>
          <w:b w:val="0"/>
          <w:bCs w:val="0"/>
          <w:color w:val="auto"/>
          <w:spacing w:val="8"/>
          <w:sz w:val="21"/>
          <w:szCs w:val="21"/>
          <w:highlight w:val="none"/>
          <w:lang w:val="en-US" w:eastAsia="zh-CN"/>
        </w:rPr>
        <w:t>服务</w:t>
      </w:r>
      <w:r>
        <w:rPr>
          <w:rFonts w:hint="eastAsia" w:ascii="宋体" w:hAnsi="宋体" w:eastAsia="宋体" w:cs="宋体"/>
          <w:b w:val="0"/>
          <w:bCs w:val="0"/>
          <w:color w:val="auto"/>
          <w:spacing w:val="8"/>
          <w:sz w:val="21"/>
          <w:szCs w:val="21"/>
          <w:highlight w:val="none"/>
          <w:lang w:eastAsia="zh-CN"/>
        </w:rPr>
        <w:t>区域内发生虫害时，</w:t>
      </w:r>
      <w:r>
        <w:rPr>
          <w:rFonts w:hint="eastAsia" w:ascii="宋体" w:hAnsi="宋体" w:eastAsia="宋体" w:cs="宋体"/>
          <w:b w:val="0"/>
          <w:bCs w:val="0"/>
          <w:color w:val="auto"/>
          <w:spacing w:val="8"/>
          <w:sz w:val="21"/>
          <w:szCs w:val="21"/>
          <w:highlight w:val="none"/>
          <w:lang w:val="en-US" w:eastAsia="zh-CN"/>
        </w:rPr>
        <w:t>应由专业的消杀服务供应商</w:t>
      </w:r>
      <w:r>
        <w:rPr>
          <w:rFonts w:hint="eastAsia" w:ascii="宋体" w:hAnsi="宋体" w:eastAsia="宋体" w:cs="宋体"/>
          <w:b w:val="0"/>
          <w:bCs w:val="0"/>
          <w:color w:val="auto"/>
          <w:spacing w:val="8"/>
          <w:sz w:val="21"/>
          <w:szCs w:val="21"/>
          <w:highlight w:val="none"/>
          <w:lang w:eastAsia="zh-CN"/>
        </w:rPr>
        <w:t>进行专项消杀。</w:t>
      </w:r>
    </w:p>
    <w:p w14:paraId="11E82775">
      <w:pPr>
        <w:pStyle w:val="7"/>
        <w:shd w:val="clear"/>
        <w:spacing w:before="143" w:line="240" w:lineRule="auto"/>
        <w:outlineLvl w:val="1"/>
        <w:rPr>
          <w:rFonts w:hint="default"/>
          <w:b w:val="0"/>
          <w:bCs w:val="0"/>
          <w:color w:val="auto"/>
          <w:sz w:val="21"/>
          <w:szCs w:val="21"/>
          <w:highlight w:val="none"/>
          <w:lang w:val="en-US" w:eastAsia="zh-CN"/>
        </w:rPr>
      </w:pPr>
      <w:bookmarkStart w:id="143" w:name="_Toc7113"/>
      <w:bookmarkStart w:id="144" w:name="_Toc11391"/>
      <w:bookmarkStart w:id="145" w:name="_Toc20120"/>
      <w:bookmarkStart w:id="146" w:name="_Toc10822"/>
      <w:r>
        <w:rPr>
          <w:b w:val="0"/>
          <w:bCs w:val="0"/>
          <w:color w:val="auto"/>
          <w:spacing w:val="6"/>
          <w:sz w:val="21"/>
          <w:szCs w:val="21"/>
          <w:highlight w:val="none"/>
          <w:lang w:eastAsia="zh-CN"/>
        </w:rPr>
        <w:t>5.</w:t>
      </w:r>
      <w:r>
        <w:rPr>
          <w:rFonts w:hint="eastAsia"/>
          <w:b w:val="0"/>
          <w:bCs w:val="0"/>
          <w:color w:val="auto"/>
          <w:spacing w:val="6"/>
          <w:sz w:val="21"/>
          <w:szCs w:val="21"/>
          <w:highlight w:val="none"/>
          <w:lang w:val="en-US" w:eastAsia="zh-CN"/>
        </w:rPr>
        <w:t>2</w:t>
      </w:r>
      <w:r>
        <w:rPr>
          <w:b w:val="0"/>
          <w:bCs w:val="0"/>
          <w:color w:val="auto"/>
          <w:spacing w:val="6"/>
          <w:sz w:val="21"/>
          <w:szCs w:val="21"/>
          <w:highlight w:val="none"/>
          <w:lang w:eastAsia="zh-CN"/>
        </w:rPr>
        <w:t xml:space="preserve">  消杀</w:t>
      </w:r>
      <w:r>
        <w:rPr>
          <w:rFonts w:hint="eastAsia"/>
          <w:b w:val="0"/>
          <w:bCs w:val="0"/>
          <w:color w:val="auto"/>
          <w:spacing w:val="6"/>
          <w:sz w:val="21"/>
          <w:szCs w:val="21"/>
          <w:highlight w:val="none"/>
          <w:lang w:val="en-US" w:eastAsia="zh-CN"/>
        </w:rPr>
        <w:t>方法</w:t>
      </w:r>
      <w:bookmarkEnd w:id="143"/>
      <w:bookmarkEnd w:id="144"/>
      <w:bookmarkEnd w:id="145"/>
      <w:bookmarkEnd w:id="146"/>
    </w:p>
    <w:p w14:paraId="5B5E3B4D">
      <w:pPr>
        <w:pStyle w:val="7"/>
        <w:shd w:val="clear"/>
        <w:spacing w:before="145" w:line="240" w:lineRule="auto"/>
        <w:ind w:left="5" w:hanging="5"/>
        <w:outlineLvl w:val="9"/>
        <w:rPr>
          <w:rFonts w:hint="default"/>
          <w:b w:val="0"/>
          <w:bCs w:val="0"/>
          <w:color w:val="auto"/>
          <w:spacing w:val="7"/>
          <w:sz w:val="21"/>
          <w:szCs w:val="21"/>
          <w:highlight w:val="none"/>
          <w:lang w:val="en-US" w:eastAsia="zh-CN"/>
        </w:rPr>
      </w:pPr>
      <w:bookmarkStart w:id="147" w:name="_Toc23690"/>
      <w:bookmarkStart w:id="148" w:name="_Toc12447"/>
      <w:r>
        <w:rPr>
          <w:b w:val="0"/>
          <w:bCs w:val="0"/>
          <w:color w:val="auto"/>
          <w:spacing w:val="6"/>
          <w:sz w:val="21"/>
          <w:szCs w:val="21"/>
          <w:highlight w:val="none"/>
          <w:lang w:eastAsia="zh-CN"/>
        </w:rPr>
        <w:t>5.</w:t>
      </w:r>
      <w:r>
        <w:rPr>
          <w:rFonts w:hint="eastAsia"/>
          <w:b w:val="0"/>
          <w:bCs w:val="0"/>
          <w:color w:val="auto"/>
          <w:spacing w:val="6"/>
          <w:sz w:val="21"/>
          <w:szCs w:val="21"/>
          <w:highlight w:val="none"/>
          <w:lang w:val="en-US" w:eastAsia="zh-CN"/>
        </w:rPr>
        <w:t>2.</w:t>
      </w:r>
      <w:bookmarkEnd w:id="147"/>
      <w:bookmarkEnd w:id="148"/>
      <w:r>
        <w:rPr>
          <w:rFonts w:hint="eastAsia"/>
          <w:b w:val="0"/>
          <w:bCs w:val="0"/>
          <w:color w:val="auto"/>
          <w:spacing w:val="6"/>
          <w:sz w:val="21"/>
          <w:szCs w:val="21"/>
          <w:highlight w:val="none"/>
          <w:lang w:val="en-US" w:eastAsia="zh-CN"/>
        </w:rPr>
        <w:t xml:space="preserve">1 </w:t>
      </w:r>
      <w:r>
        <w:rPr>
          <w:rFonts w:hint="eastAsia"/>
          <w:b w:val="0"/>
          <w:bCs w:val="0"/>
          <w:color w:val="auto"/>
          <w:spacing w:val="7"/>
          <w:sz w:val="21"/>
          <w:szCs w:val="21"/>
          <w:highlight w:val="none"/>
          <w:lang w:val="en-US" w:eastAsia="zh-CN"/>
        </w:rPr>
        <w:t>鼠类</w:t>
      </w:r>
    </w:p>
    <w:p w14:paraId="48205791">
      <w:pPr>
        <w:pStyle w:val="7"/>
        <w:shd w:val="clear"/>
        <w:spacing w:before="0" w:line="240" w:lineRule="auto"/>
        <w:outlineLvl w:val="9"/>
        <w:rPr>
          <w:rFonts w:hint="eastAsia" w:ascii="黑体" w:hAnsi="黑体" w:eastAsia="黑体" w:cs="黑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 xml:space="preserve">5.2.1.1 </w:t>
      </w:r>
      <w:r>
        <w:rPr>
          <w:rFonts w:hint="eastAsia" w:asciiTheme="minorEastAsia" w:hAnsiTheme="minorEastAsia" w:eastAsiaTheme="minorEastAsia" w:cstheme="minorEastAsia"/>
          <w:b w:val="0"/>
          <w:bCs w:val="0"/>
          <w:color w:val="auto"/>
          <w:spacing w:val="7"/>
          <w:sz w:val="21"/>
          <w:szCs w:val="21"/>
          <w:highlight w:val="none"/>
          <w:lang w:val="en-US" w:eastAsia="zh-CN"/>
        </w:rPr>
        <w:t>鼠类可采用化学灭鼠、器械灭鼠、生物灭鼠等方法。</w:t>
      </w:r>
      <w:r>
        <w:rPr>
          <w:rFonts w:hint="eastAsia" w:cs="黑体"/>
          <w:b w:val="0"/>
          <w:bCs w:val="0"/>
          <w:color w:val="auto"/>
          <w:spacing w:val="7"/>
          <w:sz w:val="21"/>
          <w:szCs w:val="21"/>
          <w:highlight w:val="none"/>
          <w:lang w:val="en-US" w:eastAsia="zh-CN"/>
        </w:rPr>
        <w:t xml:space="preserve"> </w:t>
      </w:r>
    </w:p>
    <w:p w14:paraId="5029F10E">
      <w:pPr>
        <w:pStyle w:val="7"/>
        <w:shd w:val="clear"/>
        <w:spacing w:before="0" w:line="240" w:lineRule="auto"/>
        <w:ind w:firstLine="0" w:firstLineChars="0"/>
        <w:outlineLvl w:val="9"/>
        <w:rPr>
          <w:rFonts w:hint="eastAsia" w:ascii="宋体" w:hAnsi="宋体" w:eastAsia="宋体" w:cs="宋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 xml:space="preserve">5.2.1.2 </w:t>
      </w:r>
      <w:r>
        <w:rPr>
          <w:rFonts w:hint="eastAsia" w:asciiTheme="minorEastAsia" w:hAnsiTheme="minorEastAsia" w:eastAsiaTheme="minorEastAsia" w:cstheme="minorEastAsia"/>
          <w:b w:val="0"/>
          <w:bCs w:val="0"/>
          <w:color w:val="auto"/>
          <w:spacing w:val="7"/>
          <w:sz w:val="21"/>
          <w:szCs w:val="21"/>
          <w:highlight w:val="none"/>
          <w:lang w:val="en-US" w:eastAsia="zh-CN"/>
        </w:rPr>
        <w:t>化学灭鼠可采用</w:t>
      </w:r>
      <w:r>
        <w:rPr>
          <w:rFonts w:hint="eastAsia" w:ascii="宋体" w:hAnsi="宋体" w:eastAsia="宋体" w:cs="宋体"/>
          <w:b w:val="0"/>
          <w:bCs w:val="0"/>
          <w:color w:val="auto"/>
          <w:spacing w:val="7"/>
          <w:sz w:val="21"/>
          <w:szCs w:val="21"/>
          <w:highlight w:val="none"/>
          <w:lang w:val="en-US" w:eastAsia="zh-CN"/>
        </w:rPr>
        <w:t>灭鼠毒饵灭鼠法，将抗凝血灭鼠剂与饵料混合后制成的毒饵在鼠类活动区域投放。杀鼠剂安全使用方法应遵循 GB/T 27777。</w:t>
      </w:r>
    </w:p>
    <w:p w14:paraId="056B6172">
      <w:pPr>
        <w:pStyle w:val="7"/>
        <w:shd w:val="clear"/>
        <w:spacing w:before="0" w:line="240" w:lineRule="auto"/>
        <w:ind w:firstLine="0" w:firstLineChars="0"/>
        <w:rPr>
          <w:rFonts w:hint="eastAsia" w:ascii="宋体" w:hAnsi="宋体" w:eastAsia="宋体" w:cs="宋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5.2.1.</w:t>
      </w:r>
      <w:r>
        <w:rPr>
          <w:rFonts w:hint="eastAsia" w:cs="黑体"/>
          <w:b w:val="0"/>
          <w:bCs w:val="0"/>
          <w:color w:val="auto"/>
          <w:spacing w:val="7"/>
          <w:sz w:val="21"/>
          <w:szCs w:val="21"/>
          <w:highlight w:val="none"/>
          <w:lang w:val="en-US" w:eastAsia="zh-CN"/>
        </w:rPr>
        <w:t>3</w:t>
      </w:r>
      <w:r>
        <w:rPr>
          <w:rFonts w:hint="eastAsia" w:ascii="黑体" w:hAnsi="黑体" w:eastAsia="黑体"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器械灭鼠可采用</w:t>
      </w:r>
      <w:r>
        <w:rPr>
          <w:rFonts w:hint="eastAsia" w:ascii="宋体" w:hAnsi="宋体" w:eastAsia="宋体" w:cs="宋体"/>
          <w:b w:val="0"/>
          <w:bCs w:val="0"/>
          <w:color w:val="auto"/>
          <w:spacing w:val="7"/>
          <w:sz w:val="21"/>
          <w:szCs w:val="21"/>
          <w:highlight w:val="none"/>
          <w:lang w:val="en-US" w:eastAsia="zh-CN"/>
        </w:rPr>
        <w:t>将鼠笼、鼠夹、粘鼠板等放置于鼠类经常活动的地方，放置食物诱饵引诱鼠，从而将其捕捉消灭的方法。</w:t>
      </w:r>
    </w:p>
    <w:p w14:paraId="13D1B8D7">
      <w:pPr>
        <w:pStyle w:val="7"/>
        <w:shd w:val="clear"/>
        <w:spacing w:before="0" w:line="240" w:lineRule="auto"/>
        <w:ind w:firstLine="0" w:firstLineChars="0"/>
        <w:rPr>
          <w:rFonts w:hint="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5.2.2.</w:t>
      </w:r>
      <w:r>
        <w:rPr>
          <w:rFonts w:hint="eastAsia" w:cs="黑体"/>
          <w:b w:val="0"/>
          <w:bCs w:val="0"/>
          <w:color w:val="auto"/>
          <w:spacing w:val="7"/>
          <w:sz w:val="21"/>
          <w:szCs w:val="21"/>
          <w:highlight w:val="none"/>
          <w:lang w:val="en-US" w:eastAsia="zh-CN"/>
        </w:rPr>
        <w:t>4</w:t>
      </w:r>
      <w:r>
        <w:rPr>
          <w:rFonts w:hint="eastAsia" w:ascii="黑体" w:hAnsi="黑体" w:eastAsia="黑体"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生物灭鼠可采用利用鼠类天敌、病原微生物、不育遗传等方法灭鼠的方法</w:t>
      </w:r>
      <w:r>
        <w:rPr>
          <w:rFonts w:hint="eastAsia" w:ascii="宋体" w:hAnsi="宋体" w:eastAsia="宋体" w:cs="宋体"/>
          <w:b w:val="0"/>
          <w:bCs w:val="0"/>
          <w:color w:val="auto"/>
          <w:spacing w:val="7"/>
          <w:sz w:val="21"/>
          <w:szCs w:val="21"/>
          <w:highlight w:val="none"/>
          <w:lang w:val="en-US" w:eastAsia="zh-CN"/>
        </w:rPr>
        <w:t>。</w:t>
      </w:r>
    </w:p>
    <w:p w14:paraId="509C8BF1">
      <w:pPr>
        <w:pStyle w:val="7"/>
        <w:shd w:val="clear"/>
        <w:spacing w:before="145" w:line="240" w:lineRule="auto"/>
        <w:ind w:left="5" w:hanging="5"/>
        <w:outlineLvl w:val="9"/>
        <w:rPr>
          <w:rFonts w:hint="eastAsia"/>
          <w:b w:val="0"/>
          <w:bCs w:val="0"/>
          <w:color w:val="auto"/>
          <w:spacing w:val="7"/>
          <w:sz w:val="21"/>
          <w:szCs w:val="21"/>
          <w:highlight w:val="none"/>
          <w:lang w:val="en-US" w:eastAsia="zh-CN"/>
        </w:rPr>
      </w:pPr>
      <w:r>
        <w:rPr>
          <w:rFonts w:hint="eastAsia"/>
          <w:b w:val="0"/>
          <w:bCs w:val="0"/>
          <w:color w:val="auto"/>
          <w:spacing w:val="7"/>
          <w:sz w:val="21"/>
          <w:szCs w:val="21"/>
          <w:highlight w:val="none"/>
          <w:lang w:val="en-US" w:eastAsia="zh-CN"/>
        </w:rPr>
        <w:t>5.2.2 蝇类</w:t>
      </w:r>
    </w:p>
    <w:p w14:paraId="2BF6B4A7">
      <w:pPr>
        <w:pStyle w:val="7"/>
        <w:shd w:val="clear"/>
        <w:spacing w:before="0" w:line="240" w:lineRule="auto"/>
        <w:rPr>
          <w:rFonts w:hint="eastAsia"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5.2.2.1</w:t>
      </w:r>
      <w:r>
        <w:rPr>
          <w:rFonts w:hint="eastAsia" w:ascii="宋体" w:hAnsi="宋体" w:eastAsia="宋体" w:cs="宋体"/>
          <w:b w:val="0"/>
          <w:bCs w:val="0"/>
          <w:color w:val="auto"/>
          <w:spacing w:val="7"/>
          <w:sz w:val="21"/>
          <w:szCs w:val="21"/>
          <w:highlight w:val="none"/>
          <w:lang w:val="en-US" w:eastAsia="zh-CN"/>
        </w:rPr>
        <w:t xml:space="preserve"> 蝇类</w:t>
      </w:r>
      <w:r>
        <w:rPr>
          <w:rFonts w:hint="eastAsia" w:asciiTheme="minorEastAsia" w:hAnsiTheme="minorEastAsia" w:eastAsiaTheme="minorEastAsia" w:cstheme="minorEastAsia"/>
          <w:b w:val="0"/>
          <w:bCs w:val="0"/>
          <w:color w:val="auto"/>
          <w:spacing w:val="7"/>
          <w:sz w:val="21"/>
          <w:szCs w:val="21"/>
          <w:highlight w:val="none"/>
          <w:lang w:val="en-US" w:eastAsia="zh-CN"/>
        </w:rPr>
        <w:t>可采用物理诱杀和药物杀灭等方法。</w:t>
      </w:r>
    </w:p>
    <w:p w14:paraId="6036C4EE">
      <w:pPr>
        <w:pStyle w:val="7"/>
        <w:shd w:val="clear"/>
        <w:autoSpaceDE w:val="0"/>
        <w:autoSpaceDN w:val="0"/>
        <w:spacing w:before="0" w:line="240" w:lineRule="auto"/>
        <w:ind w:firstLine="0" w:firstLineChars="0"/>
        <w:rPr>
          <w:rFonts w:hint="eastAsia" w:ascii="宋体" w:hAnsi="宋体" w:eastAsia="宋体" w:cs="宋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5.2.2.</w:t>
      </w:r>
      <w:r>
        <w:rPr>
          <w:rFonts w:hint="eastAsia" w:cs="黑体"/>
          <w:b w:val="0"/>
          <w:bCs w:val="0"/>
          <w:color w:val="auto"/>
          <w:spacing w:val="7"/>
          <w:sz w:val="21"/>
          <w:szCs w:val="21"/>
          <w:highlight w:val="none"/>
          <w:lang w:val="en-US" w:eastAsia="zh-CN"/>
        </w:rPr>
        <w:t xml:space="preserve">2 </w:t>
      </w:r>
      <w:r>
        <w:rPr>
          <w:rFonts w:hint="eastAsia" w:asciiTheme="minorEastAsia" w:hAnsiTheme="minorEastAsia" w:eastAsiaTheme="minorEastAsia" w:cstheme="minorEastAsia"/>
          <w:b w:val="0"/>
          <w:bCs w:val="0"/>
          <w:color w:val="auto"/>
          <w:spacing w:val="7"/>
          <w:sz w:val="21"/>
          <w:szCs w:val="21"/>
          <w:highlight w:val="none"/>
          <w:lang w:val="en-US" w:eastAsia="zh-CN"/>
        </w:rPr>
        <w:t>物理诱杀可通过利用物理原理和方法，通过设置特定的装置或手段，吸引并杀灭蝇虫，</w:t>
      </w:r>
      <w:r>
        <w:rPr>
          <w:rFonts w:hint="eastAsia" w:ascii="宋体" w:hAnsi="宋体" w:eastAsia="宋体" w:cs="宋体"/>
          <w:b w:val="0"/>
          <w:bCs w:val="0"/>
          <w:color w:val="auto"/>
          <w:spacing w:val="7"/>
          <w:sz w:val="21"/>
          <w:szCs w:val="21"/>
          <w:highlight w:val="none"/>
          <w:lang w:val="en-US" w:eastAsia="zh-CN"/>
        </w:rPr>
        <w:t>作业方法及杀虫剂使用要求应遵循 GB/T 31718，物理诱杀针对幼虫和成虫的不同可采用以下作业方法：</w:t>
      </w:r>
    </w:p>
    <w:p w14:paraId="617A3403">
      <w:pPr>
        <w:pStyle w:val="7"/>
        <w:shd w:val="clear"/>
        <w:autoSpaceDE w:val="0"/>
        <w:autoSpaceDN w:val="0"/>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a)颗粒剂撒布法：适用于幼虫及孳生的阳性液状孳生物；</w:t>
      </w:r>
    </w:p>
    <w:p w14:paraId="3A29CFB3">
      <w:pPr>
        <w:pStyle w:val="7"/>
        <w:shd w:val="clear"/>
        <w:autoSpaceDE w:val="0"/>
        <w:autoSpaceDN w:val="0"/>
        <w:spacing w:before="0" w:line="240" w:lineRule="auto"/>
        <w:ind w:firstLine="448" w:firstLineChars="200"/>
        <w:rPr>
          <w:rFonts w:hint="default"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b)毒饵法：适用于室外成虫聚集处；</w:t>
      </w:r>
    </w:p>
    <w:p w14:paraId="2FCF8D2D">
      <w:pPr>
        <w:pStyle w:val="7"/>
        <w:shd w:val="clear"/>
        <w:autoSpaceDE w:val="0"/>
        <w:autoSpaceDN w:val="0"/>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c)毒绳绳法： 利用苍蝇喜好的饵料将苍蝇引入蝇笼或有黏性的物体上，然后用热水烫杀。</w:t>
      </w:r>
    </w:p>
    <w:p w14:paraId="66C42F28">
      <w:pPr>
        <w:pStyle w:val="7"/>
        <w:shd w:val="clear"/>
        <w:autoSpaceDE w:val="0"/>
        <w:autoSpaceDN w:val="0"/>
        <w:spacing w:before="0" w:line="240" w:lineRule="auto"/>
        <w:ind w:firstLine="0" w:firstLineChars="0"/>
        <w:rPr>
          <w:rFonts w:hint="default" w:eastAsia="黑体" w:cs="黑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5.2.2.</w:t>
      </w:r>
      <w:r>
        <w:rPr>
          <w:rFonts w:hint="eastAsia" w:cs="黑体"/>
          <w:b w:val="0"/>
          <w:bCs w:val="0"/>
          <w:color w:val="auto"/>
          <w:spacing w:val="7"/>
          <w:sz w:val="21"/>
          <w:szCs w:val="21"/>
          <w:highlight w:val="none"/>
          <w:lang w:val="en-US" w:eastAsia="zh-CN"/>
        </w:rPr>
        <w:t>3</w:t>
      </w:r>
      <w:r>
        <w:rPr>
          <w:rFonts w:hint="eastAsia" w:ascii="黑体" w:hAnsi="黑体" w:eastAsia="黑体"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药物杀灭可通过使用化学药物以喷洒、烟熏的方式来控制和消灭蝇虫。</w:t>
      </w:r>
      <w:r>
        <w:rPr>
          <w:rFonts w:hint="eastAsia" w:ascii="宋体" w:hAnsi="宋体" w:eastAsia="宋体" w:cs="宋体"/>
          <w:b w:val="0"/>
          <w:bCs w:val="0"/>
          <w:color w:val="auto"/>
          <w:spacing w:val="7"/>
          <w:sz w:val="21"/>
          <w:szCs w:val="21"/>
          <w:highlight w:val="none"/>
          <w:lang w:val="en-US" w:eastAsia="zh-CN"/>
        </w:rPr>
        <w:t>药物杀灭作业方法及杀虫剂使用要求应遵循 GB/T 31718，药物杀灭可采用以下作业方法：</w:t>
      </w:r>
    </w:p>
    <w:p w14:paraId="22C0D890">
      <w:pPr>
        <w:pStyle w:val="7"/>
        <w:shd w:val="clear"/>
        <w:autoSpaceDE w:val="0"/>
        <w:autoSpaceDN w:val="0"/>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a)滞留喷洒法：适用于室内外成蝇栖息处；</w:t>
      </w:r>
    </w:p>
    <w:p w14:paraId="35DAF558">
      <w:pPr>
        <w:pStyle w:val="7"/>
        <w:shd w:val="clear"/>
        <w:autoSpaceDE w:val="0"/>
        <w:autoSpaceDN w:val="0"/>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b)空间喷雾法：包括超低容量喷雾和热烟雾喷雾，适用于快速杀灭室内、外的成蝇。</w:t>
      </w:r>
    </w:p>
    <w:p w14:paraId="41276DDC">
      <w:pPr>
        <w:pStyle w:val="7"/>
        <w:shd w:val="clear"/>
        <w:spacing w:before="145" w:line="240" w:lineRule="auto"/>
        <w:outlineLvl w:val="9"/>
        <w:rPr>
          <w:rFonts w:hint="eastAsia"/>
          <w:b w:val="0"/>
          <w:bCs w:val="0"/>
          <w:color w:val="auto"/>
          <w:spacing w:val="7"/>
          <w:sz w:val="21"/>
          <w:szCs w:val="21"/>
          <w:highlight w:val="none"/>
          <w:lang w:val="en-US" w:eastAsia="zh-CN"/>
        </w:rPr>
      </w:pPr>
      <w:r>
        <w:rPr>
          <w:rFonts w:hint="eastAsia"/>
          <w:b w:val="0"/>
          <w:bCs w:val="0"/>
          <w:color w:val="auto"/>
          <w:spacing w:val="7"/>
          <w:sz w:val="21"/>
          <w:szCs w:val="21"/>
          <w:highlight w:val="none"/>
          <w:lang w:val="en-US" w:eastAsia="zh-CN"/>
        </w:rPr>
        <w:t>5.2.3 蟑螂</w:t>
      </w:r>
    </w:p>
    <w:p w14:paraId="2178E86F">
      <w:pPr>
        <w:pStyle w:val="7"/>
        <w:shd w:val="clear"/>
        <w:spacing w:before="0" w:line="240" w:lineRule="auto"/>
        <w:rPr>
          <w:rFonts w:hint="eastAsia"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5.2.3.1</w:t>
      </w:r>
      <w:r>
        <w:rPr>
          <w:rFonts w:hint="eastAsia"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蟑螂可采用物理诱杀和药物杀灭等方法。</w:t>
      </w:r>
    </w:p>
    <w:p w14:paraId="48BFCCA5">
      <w:pPr>
        <w:pStyle w:val="7"/>
        <w:shd w:val="clear"/>
        <w:autoSpaceDE/>
        <w:autoSpaceDN/>
        <w:spacing w:before="0"/>
        <w:ind w:firstLineChars="0"/>
        <w:rPr>
          <w:rFonts w:hint="default"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5.2.3.</w:t>
      </w:r>
      <w:r>
        <w:rPr>
          <w:rFonts w:hint="eastAsia" w:cs="黑体"/>
          <w:b w:val="0"/>
          <w:bCs w:val="0"/>
          <w:color w:val="auto"/>
          <w:spacing w:val="7"/>
          <w:sz w:val="21"/>
          <w:szCs w:val="21"/>
          <w:highlight w:val="none"/>
          <w:lang w:val="en-US" w:eastAsia="zh-CN"/>
        </w:rPr>
        <w:t xml:space="preserve">2 </w:t>
      </w:r>
      <w:r>
        <w:rPr>
          <w:rFonts w:hint="eastAsia" w:asciiTheme="minorEastAsia" w:hAnsiTheme="minorEastAsia" w:eastAsiaTheme="minorEastAsia" w:cstheme="minorEastAsia"/>
          <w:b w:val="0"/>
          <w:bCs w:val="0"/>
          <w:color w:val="auto"/>
          <w:spacing w:val="7"/>
          <w:sz w:val="21"/>
          <w:szCs w:val="21"/>
          <w:highlight w:val="none"/>
          <w:lang w:val="en-US" w:eastAsia="zh-CN"/>
        </w:rPr>
        <w:t>物理诱杀可通过利用物理原理和方法，通过设置特定的装置或手段，吸引并杀灭蟑螂，</w:t>
      </w:r>
      <w:r>
        <w:rPr>
          <w:rFonts w:hint="eastAsia" w:ascii="宋体" w:hAnsi="宋体" w:eastAsia="宋体" w:cs="宋体"/>
          <w:b w:val="0"/>
          <w:bCs w:val="0"/>
          <w:color w:val="auto"/>
          <w:spacing w:val="7"/>
          <w:sz w:val="21"/>
          <w:szCs w:val="21"/>
          <w:highlight w:val="none"/>
          <w:lang w:val="en-US" w:eastAsia="zh-CN"/>
        </w:rPr>
        <w:t>作业方法及杀虫剂使用要求应遵循 GB/T 31719，</w:t>
      </w:r>
      <w:r>
        <w:rPr>
          <w:rFonts w:hint="eastAsia" w:asciiTheme="minorEastAsia" w:hAnsiTheme="minorEastAsia" w:eastAsiaTheme="minorEastAsia" w:cstheme="minorEastAsia"/>
          <w:b w:val="0"/>
          <w:bCs w:val="0"/>
          <w:color w:val="auto"/>
          <w:spacing w:val="7"/>
          <w:sz w:val="21"/>
          <w:szCs w:val="21"/>
          <w:highlight w:val="none"/>
          <w:lang w:val="en-US" w:eastAsia="zh-CN"/>
        </w:rPr>
        <w:t>物理诱杀可采用以下作业方法：</w:t>
      </w:r>
    </w:p>
    <w:p w14:paraId="25FFAF0A">
      <w:pPr>
        <w:pStyle w:val="7"/>
        <w:shd w:val="clear"/>
        <w:spacing w:before="0" w:line="240" w:lineRule="auto"/>
        <w:ind w:left="868" w:leftChars="200" w:hanging="448" w:hanging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a)毒粉法：适用于缝隙、夹墙、孔洞、角落和固定设备等干燥且人不易接触的场所；</w:t>
      </w:r>
    </w:p>
    <w:p w14:paraId="049B92A3">
      <w:pPr>
        <w:keepNext w:val="0"/>
        <w:keepLines w:val="0"/>
        <w:widowControl/>
        <w:suppressLineNumbers w:val="0"/>
        <w:spacing w:line="240" w:lineRule="auto"/>
        <w:ind w:left="868" w:leftChars="200" w:hanging="448" w:hangingChars="200"/>
        <w:jc w:val="left"/>
        <w:rPr>
          <w:rFonts w:hint="default" w:ascii="E-BZ" w:hAnsi="E-BZ" w:eastAsia="E-BZ" w:cs="E-BZ"/>
          <w:b w:val="0"/>
          <w:bCs w:val="0"/>
          <w:snapToGrid w:val="0"/>
          <w:color w:val="auto"/>
          <w:kern w:val="0"/>
          <w:sz w:val="21"/>
          <w:szCs w:val="21"/>
          <w:highlight w:val="none"/>
          <w:lang w:val="en-US" w:eastAsia="zh-CN" w:bidi="ar"/>
        </w:rPr>
      </w:pPr>
      <w:r>
        <w:rPr>
          <w:rFonts w:hint="eastAsia" w:ascii="宋体" w:hAnsi="宋体" w:eastAsia="宋体" w:cs="宋体"/>
          <w:b w:val="0"/>
          <w:bCs w:val="0"/>
          <w:color w:val="auto"/>
          <w:spacing w:val="7"/>
          <w:sz w:val="21"/>
          <w:szCs w:val="21"/>
          <w:highlight w:val="none"/>
          <w:lang w:val="en-US" w:eastAsia="zh-CN"/>
        </w:rPr>
        <w:t>b)毒笔法：</w:t>
      </w:r>
      <w:r>
        <w:rPr>
          <w:rFonts w:ascii="FZSSK--GBK1-0" w:hAnsi="FZSSK--GBK1-0" w:eastAsia="FZSSK--GBK1-0" w:cs="FZSSK--GBK1-0"/>
          <w:b w:val="0"/>
          <w:bCs w:val="0"/>
          <w:snapToGrid w:val="0"/>
          <w:color w:val="auto"/>
          <w:kern w:val="0"/>
          <w:sz w:val="21"/>
          <w:szCs w:val="21"/>
          <w:highlight w:val="none"/>
          <w:lang w:val="en-US" w:eastAsia="zh-CN" w:bidi="ar"/>
        </w:rPr>
        <w:t>适用于缝</w:t>
      </w:r>
      <w:r>
        <w:rPr>
          <w:rFonts w:ascii="E-BZ" w:hAnsi="E-BZ" w:eastAsia="E-BZ" w:cs="E-BZ"/>
          <w:b w:val="0"/>
          <w:bCs w:val="0"/>
          <w:snapToGrid w:val="0"/>
          <w:color w:val="auto"/>
          <w:kern w:val="0"/>
          <w:sz w:val="21"/>
          <w:szCs w:val="21"/>
          <w:highlight w:val="none"/>
          <w:lang w:val="en-US" w:eastAsia="zh-CN" w:bidi="ar"/>
        </w:rPr>
        <w:t>、</w:t>
      </w:r>
      <w:r>
        <w:rPr>
          <w:rFonts w:hint="default" w:ascii="FZSSK--GBK1-0" w:hAnsi="FZSSK--GBK1-0" w:eastAsia="FZSSK--GBK1-0" w:cs="FZSSK--GBK1-0"/>
          <w:b w:val="0"/>
          <w:bCs w:val="0"/>
          <w:snapToGrid w:val="0"/>
          <w:color w:val="auto"/>
          <w:kern w:val="0"/>
          <w:sz w:val="21"/>
          <w:szCs w:val="21"/>
          <w:highlight w:val="none"/>
          <w:lang w:val="en-US" w:eastAsia="zh-CN" w:bidi="ar"/>
        </w:rPr>
        <w:t>洞和角落等</w:t>
      </w:r>
      <w:r>
        <w:rPr>
          <w:rFonts w:hint="eastAsia" w:ascii="FZSSK--GBK1-0" w:hAnsi="FZSSK--GBK1-0" w:eastAsia="FZSSK--GBK1-0" w:cs="FZSSK--GBK1-0"/>
          <w:b w:val="0"/>
          <w:bCs w:val="0"/>
          <w:snapToGrid w:val="0"/>
          <w:color w:val="auto"/>
          <w:kern w:val="0"/>
          <w:sz w:val="21"/>
          <w:szCs w:val="21"/>
          <w:highlight w:val="none"/>
          <w:lang w:val="en-US" w:eastAsia="zh-CN" w:bidi="ar"/>
        </w:rPr>
        <w:t>蟑螂</w:t>
      </w:r>
      <w:r>
        <w:rPr>
          <w:rFonts w:hint="default" w:ascii="FZSSK--GBK1-0" w:hAnsi="FZSSK--GBK1-0" w:eastAsia="FZSSK--GBK1-0" w:cs="FZSSK--GBK1-0"/>
          <w:b w:val="0"/>
          <w:bCs w:val="0"/>
          <w:snapToGrid w:val="0"/>
          <w:color w:val="auto"/>
          <w:kern w:val="0"/>
          <w:sz w:val="21"/>
          <w:szCs w:val="21"/>
          <w:highlight w:val="none"/>
          <w:lang w:val="en-US" w:eastAsia="zh-CN" w:bidi="ar"/>
        </w:rPr>
        <w:t>经常栖息活动的场所</w:t>
      </w:r>
      <w:r>
        <w:rPr>
          <w:rFonts w:hint="eastAsia" w:ascii="E-BZ" w:hAnsi="E-BZ" w:eastAsia="E-BZ" w:cs="E-BZ"/>
          <w:b w:val="0"/>
          <w:bCs w:val="0"/>
          <w:snapToGrid w:val="0"/>
          <w:color w:val="auto"/>
          <w:kern w:val="0"/>
          <w:sz w:val="21"/>
          <w:szCs w:val="21"/>
          <w:highlight w:val="none"/>
          <w:lang w:val="en-US" w:eastAsia="zh-CN" w:bidi="ar"/>
        </w:rPr>
        <w:t>；</w:t>
      </w:r>
    </w:p>
    <w:p w14:paraId="4DC7B9A6">
      <w:pPr>
        <w:keepNext w:val="0"/>
        <w:keepLines w:val="0"/>
        <w:widowControl/>
        <w:suppressLineNumbers w:val="0"/>
        <w:spacing w:line="240" w:lineRule="auto"/>
        <w:ind w:left="868" w:leftChars="200" w:hanging="448" w:hangingChars="200"/>
        <w:jc w:val="left"/>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c)涂抹法：适用于墙壁、物体表面和缝隙等场所；</w:t>
      </w:r>
    </w:p>
    <w:p w14:paraId="44EBB415">
      <w:pPr>
        <w:keepNext w:val="0"/>
        <w:keepLines w:val="0"/>
        <w:widowControl/>
        <w:suppressLineNumbers w:val="0"/>
        <w:spacing w:line="240" w:lineRule="auto"/>
        <w:ind w:left="868" w:leftChars="200" w:hanging="448" w:hangingChars="200"/>
        <w:jc w:val="left"/>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d)颗粒毒饵法：适用于家庭、商店、办公室、病房、电脑房、配电室、精密仪器室等场所；</w:t>
      </w:r>
    </w:p>
    <w:p w14:paraId="6AE53613">
      <w:pPr>
        <w:keepNext w:val="0"/>
        <w:keepLines w:val="0"/>
        <w:widowControl/>
        <w:suppressLineNumbers w:val="0"/>
        <w:spacing w:line="240" w:lineRule="auto"/>
        <w:ind w:left="868" w:leftChars="200" w:hanging="448" w:hangingChars="200"/>
        <w:jc w:val="left"/>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e)胶饵法：适用于家庭、宾馆、饭店、办公室、医院、购物中心、交通工具及现代电子设备间等不宜滞留喷洒和布放颗粒毒饵的场所。</w:t>
      </w:r>
    </w:p>
    <w:p w14:paraId="1818CB23">
      <w:pPr>
        <w:pStyle w:val="7"/>
        <w:shd w:val="clear"/>
        <w:spacing w:before="0" w:line="240" w:lineRule="auto"/>
        <w:ind w:firstLine="0" w:firstLineChars="0"/>
        <w:rPr>
          <w:rFonts w:hint="eastAsia"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5.2.3.</w:t>
      </w:r>
      <w:r>
        <w:rPr>
          <w:rFonts w:hint="eastAsia" w:cs="黑体"/>
          <w:b w:val="0"/>
          <w:bCs w:val="0"/>
          <w:color w:val="auto"/>
          <w:spacing w:val="7"/>
          <w:sz w:val="21"/>
          <w:szCs w:val="21"/>
          <w:highlight w:val="none"/>
          <w:lang w:val="en-US" w:eastAsia="zh-CN"/>
        </w:rPr>
        <w:t>3</w:t>
      </w:r>
      <w:r>
        <w:rPr>
          <w:rFonts w:hint="eastAsia" w:ascii="黑体" w:hAnsi="黑体" w:eastAsia="黑体"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药物杀灭可通过使用化学药物以喷洒、烟熏的方式来控制和消灭蚊虫，</w:t>
      </w:r>
      <w:r>
        <w:rPr>
          <w:rFonts w:hint="eastAsia" w:ascii="宋体" w:hAnsi="宋体" w:eastAsia="宋体" w:cs="宋体"/>
          <w:b w:val="0"/>
          <w:bCs w:val="0"/>
          <w:color w:val="auto"/>
          <w:spacing w:val="7"/>
          <w:sz w:val="21"/>
          <w:szCs w:val="21"/>
          <w:highlight w:val="none"/>
          <w:lang w:val="en-US" w:eastAsia="zh-CN"/>
        </w:rPr>
        <w:t>药物杀灭作业方法及杀虫剂使用要求应遵循 GB/T 31719，药物杀灭可采用以下作业方法：</w:t>
      </w:r>
    </w:p>
    <w:p w14:paraId="55656791">
      <w:pPr>
        <w:pStyle w:val="7"/>
        <w:shd w:val="clear"/>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a)气雾剂法：适用于室内需要快速杀灭蟑螂的场所；</w:t>
      </w:r>
    </w:p>
    <w:p w14:paraId="7B92AA98">
      <w:pPr>
        <w:pStyle w:val="7"/>
        <w:shd w:val="clear"/>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b)滞留喷洒法：适用于室内蟑螂栖息活动场所；</w:t>
      </w:r>
    </w:p>
    <w:p w14:paraId="118B304D">
      <w:pPr>
        <w:pStyle w:val="7"/>
        <w:shd w:val="clear"/>
        <w:spacing w:before="0" w:line="240" w:lineRule="auto"/>
        <w:ind w:firstLine="448" w:firstLineChars="2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c)热烟雾法： 适用于仓库、防空洞、下水管道、暖气管道、船舶、列车、地下室等密闭场所。</w:t>
      </w:r>
    </w:p>
    <w:p w14:paraId="47D56ECC">
      <w:pPr>
        <w:pStyle w:val="7"/>
        <w:shd w:val="clear"/>
        <w:spacing w:before="145" w:line="240" w:lineRule="auto"/>
        <w:ind w:left="5" w:hanging="5"/>
        <w:outlineLvl w:val="9"/>
        <w:rPr>
          <w:rFonts w:hint="eastAsia"/>
          <w:b w:val="0"/>
          <w:bCs w:val="0"/>
          <w:color w:val="auto"/>
          <w:spacing w:val="7"/>
          <w:sz w:val="21"/>
          <w:szCs w:val="21"/>
          <w:highlight w:val="none"/>
          <w:lang w:val="en-US" w:eastAsia="zh-CN"/>
        </w:rPr>
      </w:pPr>
      <w:r>
        <w:rPr>
          <w:rFonts w:hint="eastAsia"/>
          <w:b w:val="0"/>
          <w:bCs w:val="0"/>
          <w:color w:val="auto"/>
          <w:spacing w:val="7"/>
          <w:sz w:val="21"/>
          <w:szCs w:val="21"/>
          <w:highlight w:val="none"/>
          <w:lang w:val="en-US" w:eastAsia="zh-CN"/>
        </w:rPr>
        <w:t>5.2.4 蚊类</w:t>
      </w:r>
    </w:p>
    <w:p w14:paraId="734CBFC0">
      <w:pPr>
        <w:pStyle w:val="7"/>
        <w:shd w:val="clear"/>
        <w:spacing w:before="0" w:line="240" w:lineRule="auto"/>
        <w:rPr>
          <w:rFonts w:hint="eastAsia" w:asciiTheme="minorEastAsia" w:hAnsiTheme="minorEastAsia" w:eastAsiaTheme="minorEastAsia" w:cstheme="minorEastAsia"/>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5.2.4.1</w:t>
      </w:r>
      <w:r>
        <w:rPr>
          <w:rFonts w:hint="eastAsia"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蚊类可采用物理诱杀和药物杀灭等方法。</w:t>
      </w:r>
    </w:p>
    <w:p w14:paraId="7F36EE15">
      <w:pPr>
        <w:pStyle w:val="7"/>
        <w:shd w:val="clear"/>
        <w:spacing w:before="0" w:line="240" w:lineRule="auto"/>
        <w:ind w:firstLine="0" w:firstLineChars="0"/>
        <w:rPr>
          <w:rFonts w:hint="eastAsia" w:ascii="宋体" w:hAnsi="宋体" w:eastAsia="宋体" w:cs="宋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5.2.4.</w:t>
      </w:r>
      <w:r>
        <w:rPr>
          <w:rFonts w:hint="eastAsia" w:cs="黑体"/>
          <w:b w:val="0"/>
          <w:bCs w:val="0"/>
          <w:color w:val="auto"/>
          <w:spacing w:val="7"/>
          <w:sz w:val="21"/>
          <w:szCs w:val="21"/>
          <w:highlight w:val="none"/>
          <w:lang w:val="en-US" w:eastAsia="zh-CN"/>
        </w:rPr>
        <w:t xml:space="preserve">2 </w:t>
      </w:r>
      <w:r>
        <w:rPr>
          <w:rFonts w:hint="eastAsia" w:asciiTheme="minorEastAsia" w:hAnsiTheme="minorEastAsia" w:eastAsiaTheme="minorEastAsia" w:cstheme="minorEastAsia"/>
          <w:b w:val="0"/>
          <w:bCs w:val="0"/>
          <w:color w:val="auto"/>
          <w:spacing w:val="7"/>
          <w:sz w:val="21"/>
          <w:szCs w:val="21"/>
          <w:highlight w:val="none"/>
          <w:lang w:val="en-US" w:eastAsia="zh-CN"/>
        </w:rPr>
        <w:t>物理诱杀可通过</w:t>
      </w:r>
      <w:r>
        <w:rPr>
          <w:rFonts w:hint="eastAsia" w:ascii="宋体" w:hAnsi="宋体" w:eastAsia="宋体" w:cs="宋体"/>
          <w:color w:val="auto"/>
          <w:spacing w:val="7"/>
          <w:sz w:val="21"/>
          <w:szCs w:val="21"/>
          <w:highlight w:val="none"/>
          <w:lang w:eastAsia="zh-CN"/>
        </w:rPr>
        <w:t>利用物理原理和方法，通过设置特定的装置或手段，吸引并杀灭</w:t>
      </w:r>
      <w:r>
        <w:rPr>
          <w:rFonts w:hint="eastAsia" w:ascii="宋体" w:hAnsi="宋体" w:eastAsia="宋体" w:cs="宋体"/>
          <w:color w:val="auto"/>
          <w:spacing w:val="7"/>
          <w:sz w:val="21"/>
          <w:szCs w:val="21"/>
          <w:highlight w:val="none"/>
          <w:lang w:val="en-US" w:eastAsia="zh-CN"/>
        </w:rPr>
        <w:t>蚊</w:t>
      </w:r>
      <w:r>
        <w:rPr>
          <w:rFonts w:hint="eastAsia" w:ascii="宋体" w:hAnsi="宋体" w:eastAsia="宋体" w:cs="宋体"/>
          <w:color w:val="auto"/>
          <w:spacing w:val="7"/>
          <w:sz w:val="21"/>
          <w:szCs w:val="21"/>
          <w:highlight w:val="none"/>
          <w:lang w:eastAsia="zh-CN"/>
        </w:rPr>
        <w:t>虫，</w:t>
      </w:r>
      <w:r>
        <w:rPr>
          <w:rFonts w:hint="eastAsia" w:ascii="宋体" w:hAnsi="宋体" w:eastAsia="宋体" w:cs="宋体"/>
          <w:b w:val="0"/>
          <w:bCs w:val="0"/>
          <w:color w:val="auto"/>
          <w:spacing w:val="7"/>
          <w:sz w:val="21"/>
          <w:szCs w:val="21"/>
          <w:highlight w:val="none"/>
          <w:lang w:val="en-US" w:eastAsia="zh-CN"/>
        </w:rPr>
        <w:t>作业方法及杀虫剂使用要求应参照 WS/T 832，常见的物理诱杀采用颗粒剂撒布法，适用于蚊幼虫孳生的中小型水体，如污水沟渠、消防桶（缸）、下水道沙井、污水井的积水等。</w:t>
      </w:r>
    </w:p>
    <w:p w14:paraId="7C31ADA9">
      <w:pPr>
        <w:pStyle w:val="7"/>
        <w:shd w:val="clear"/>
        <w:spacing w:before="0" w:line="240" w:lineRule="auto"/>
        <w:ind w:firstLine="0" w:firstLineChars="0"/>
        <w:rPr>
          <w:rFonts w:hint="default" w:cs="黑体"/>
          <w:b w:val="0"/>
          <w:bCs w:val="0"/>
          <w:color w:val="auto"/>
          <w:spacing w:val="7"/>
          <w:sz w:val="21"/>
          <w:szCs w:val="21"/>
          <w:highlight w:val="none"/>
          <w:lang w:val="en-US" w:eastAsia="zh-CN"/>
        </w:rPr>
      </w:pPr>
      <w:r>
        <w:rPr>
          <w:rFonts w:hint="eastAsia" w:ascii="黑体" w:hAnsi="黑体" w:eastAsia="黑体" w:cs="黑体"/>
          <w:b w:val="0"/>
          <w:bCs w:val="0"/>
          <w:color w:val="auto"/>
          <w:spacing w:val="7"/>
          <w:sz w:val="21"/>
          <w:szCs w:val="21"/>
          <w:highlight w:val="none"/>
          <w:lang w:val="en-US" w:eastAsia="zh-CN"/>
        </w:rPr>
        <w:t>5.2.4.</w:t>
      </w:r>
      <w:r>
        <w:rPr>
          <w:rFonts w:hint="eastAsia" w:cs="黑体"/>
          <w:b w:val="0"/>
          <w:bCs w:val="0"/>
          <w:color w:val="auto"/>
          <w:spacing w:val="7"/>
          <w:sz w:val="21"/>
          <w:szCs w:val="21"/>
          <w:highlight w:val="none"/>
          <w:lang w:val="en-US" w:eastAsia="zh-CN"/>
        </w:rPr>
        <w:t>3</w:t>
      </w:r>
      <w:r>
        <w:rPr>
          <w:rFonts w:hint="eastAsia" w:ascii="黑体" w:hAnsi="黑体" w:eastAsia="黑体" w:cs="黑体"/>
          <w:b w:val="0"/>
          <w:bCs w:val="0"/>
          <w:color w:val="auto"/>
          <w:spacing w:val="7"/>
          <w:sz w:val="21"/>
          <w:szCs w:val="21"/>
          <w:highlight w:val="none"/>
          <w:lang w:val="en-US" w:eastAsia="zh-CN"/>
        </w:rPr>
        <w:t xml:space="preserve"> </w:t>
      </w:r>
      <w:r>
        <w:rPr>
          <w:rFonts w:hint="eastAsia" w:asciiTheme="minorEastAsia" w:hAnsiTheme="minorEastAsia" w:eastAsiaTheme="minorEastAsia" w:cstheme="minorEastAsia"/>
          <w:b w:val="0"/>
          <w:bCs w:val="0"/>
          <w:color w:val="auto"/>
          <w:spacing w:val="7"/>
          <w:sz w:val="21"/>
          <w:szCs w:val="21"/>
          <w:highlight w:val="none"/>
          <w:lang w:val="en-US" w:eastAsia="zh-CN"/>
        </w:rPr>
        <w:t>药物杀灭可通过使用化学药物以喷洒或烟熏的方式来控制和消灭蚊虫</w:t>
      </w:r>
      <w:r>
        <w:rPr>
          <w:rFonts w:hint="eastAsia" w:cs="黑体"/>
          <w:b w:val="0"/>
          <w:bCs w:val="0"/>
          <w:color w:val="auto"/>
          <w:spacing w:val="7"/>
          <w:sz w:val="21"/>
          <w:szCs w:val="21"/>
          <w:highlight w:val="none"/>
          <w:lang w:val="en-US" w:eastAsia="zh-CN"/>
        </w:rPr>
        <w:t>，</w:t>
      </w:r>
      <w:r>
        <w:rPr>
          <w:rFonts w:hint="eastAsia" w:ascii="宋体" w:hAnsi="宋体" w:eastAsia="宋体" w:cs="宋体"/>
          <w:b w:val="0"/>
          <w:bCs w:val="0"/>
          <w:color w:val="auto"/>
          <w:spacing w:val="7"/>
          <w:sz w:val="21"/>
          <w:szCs w:val="21"/>
          <w:highlight w:val="none"/>
          <w:lang w:val="en-US" w:eastAsia="zh-CN"/>
        </w:rPr>
        <w:t>药物杀灭作业方法及杀虫剂使用要求应参照 WS/T 832，药物杀灭可采用以下作业方法：</w:t>
      </w:r>
    </w:p>
    <w:p w14:paraId="6636EEFB">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a)灭幼剂喷洒法：适用于蚊幼虫孳生的大中型水体，如沼泽地、池塘、污水沟渠等；</w:t>
      </w:r>
    </w:p>
    <w:p w14:paraId="75BE948A">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b)空间喷雾法：适用于居住区、人群临时集结地、蚊媒传染病流行区或灾区室内外蚊虫的大面积快速杀灭；</w:t>
      </w:r>
    </w:p>
    <w:p w14:paraId="5627DDB6">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c)室内滞留喷洒法：适用处理具有家栖或半家栖习性的蚊种在室内栖息的各种表面；</w:t>
      </w:r>
    </w:p>
    <w:p w14:paraId="0B02F50B">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d)绿篱喷洒法：适用于具有室外绿篱上栖息习性蚊虫，如灌木、草坪、篱笆、观赏花木等部位；</w:t>
      </w:r>
    </w:p>
    <w:p w14:paraId="56CBA1FC">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e)气雾剂法：适用于室内无人环境中快速杀灭蚊虫；</w:t>
      </w:r>
    </w:p>
    <w:p w14:paraId="4323F582">
      <w:pPr>
        <w:pStyle w:val="7"/>
        <w:shd w:val="clear"/>
        <w:autoSpaceDE/>
        <w:autoSpaceDN/>
        <w:spacing w:before="0" w:line="240" w:lineRule="auto"/>
        <w:ind w:left="644" w:leftChars="200" w:hanging="224" w:hangingChars="100"/>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f)蚊香法。适用于在室内有人环境中使用。</w:t>
      </w:r>
    </w:p>
    <w:p w14:paraId="2E617247">
      <w:pPr>
        <w:pStyle w:val="7"/>
        <w:shd w:val="clear"/>
        <w:spacing w:before="145" w:line="240" w:lineRule="auto"/>
        <w:ind w:left="5" w:hanging="5"/>
        <w:outlineLvl w:val="9"/>
        <w:rPr>
          <w:rFonts w:hint="eastAsia"/>
          <w:b w:val="0"/>
          <w:bCs w:val="0"/>
          <w:color w:val="auto"/>
          <w:spacing w:val="7"/>
          <w:sz w:val="21"/>
          <w:szCs w:val="21"/>
          <w:highlight w:val="none"/>
          <w:lang w:val="en-US" w:eastAsia="zh-CN"/>
        </w:rPr>
      </w:pPr>
      <w:bookmarkStart w:id="149" w:name="_Toc6674"/>
      <w:bookmarkStart w:id="150" w:name="_Toc14270"/>
      <w:bookmarkStart w:id="151" w:name="_Toc9124"/>
      <w:r>
        <w:rPr>
          <w:rFonts w:hint="eastAsia"/>
          <w:b w:val="0"/>
          <w:bCs w:val="0"/>
          <w:color w:val="auto"/>
          <w:spacing w:val="7"/>
          <w:sz w:val="21"/>
          <w:szCs w:val="21"/>
          <w:highlight w:val="none"/>
          <w:lang w:val="en-US" w:eastAsia="zh-CN"/>
        </w:rPr>
        <w:t>5.2.5 抗药性管理措施</w:t>
      </w:r>
    </w:p>
    <w:p w14:paraId="1E24BB9B">
      <w:pPr>
        <w:pStyle w:val="7"/>
        <w:shd w:val="clear"/>
        <w:spacing w:before="0" w:line="240" w:lineRule="auto"/>
        <w:ind w:left="6" w:hanging="6"/>
        <w:outlineLvl w:val="9"/>
        <w:rPr>
          <w:rFonts w:hint="default" w:ascii="宋体" w:hAnsi="宋体" w:eastAsia="宋体" w:cs="宋体"/>
          <w:b w:val="0"/>
          <w:bCs w:val="0"/>
          <w:color w:val="auto"/>
          <w:spacing w:val="9"/>
          <w:sz w:val="21"/>
          <w:szCs w:val="21"/>
          <w:highlight w:val="none"/>
          <w:lang w:val="en-US" w:eastAsia="zh-CN"/>
        </w:rPr>
      </w:pPr>
      <w:r>
        <w:rPr>
          <w:rFonts w:hint="eastAsia"/>
          <w:b w:val="0"/>
          <w:bCs w:val="0"/>
          <w:color w:val="auto"/>
          <w:spacing w:val="7"/>
          <w:sz w:val="21"/>
          <w:szCs w:val="21"/>
          <w:highlight w:val="none"/>
          <w:lang w:val="en-US" w:eastAsia="zh-CN"/>
        </w:rPr>
        <w:t xml:space="preserve">5.2.5.1  </w:t>
      </w:r>
      <w:r>
        <w:rPr>
          <w:rFonts w:hint="eastAsia" w:ascii="宋体" w:hAnsi="宋体" w:eastAsia="宋体" w:cs="宋体"/>
          <w:b w:val="0"/>
          <w:bCs w:val="0"/>
          <w:color w:val="auto"/>
          <w:spacing w:val="9"/>
          <w:sz w:val="21"/>
          <w:szCs w:val="21"/>
          <w:highlight w:val="none"/>
          <w:lang w:eastAsia="zh-CN"/>
        </w:rPr>
        <w:t>对病媒生物</w:t>
      </w:r>
      <w:r>
        <w:rPr>
          <w:rFonts w:hint="eastAsia" w:ascii="宋体" w:hAnsi="宋体" w:eastAsia="宋体" w:cs="宋体"/>
          <w:b w:val="0"/>
          <w:bCs w:val="0"/>
          <w:color w:val="auto"/>
          <w:spacing w:val="9"/>
          <w:sz w:val="21"/>
          <w:szCs w:val="21"/>
          <w:highlight w:val="none"/>
          <w:lang w:val="en-US" w:eastAsia="zh-CN"/>
        </w:rPr>
        <w:t>的消杀药剂抗药性防治宜采取化学防治法。</w:t>
      </w:r>
    </w:p>
    <w:p w14:paraId="7F2D61DA">
      <w:pPr>
        <w:pStyle w:val="7"/>
        <w:shd w:val="clear"/>
        <w:spacing w:before="0" w:line="240" w:lineRule="auto"/>
        <w:ind w:left="6" w:hanging="6"/>
        <w:outlineLvl w:val="9"/>
        <w:rPr>
          <w:b w:val="0"/>
          <w:bCs w:val="0"/>
          <w:color w:val="auto"/>
          <w:spacing w:val="6"/>
          <w:sz w:val="21"/>
          <w:szCs w:val="21"/>
          <w:highlight w:val="none"/>
        </w:rPr>
      </w:pPr>
      <w:r>
        <w:rPr>
          <w:rFonts w:hint="eastAsia"/>
          <w:b w:val="0"/>
          <w:bCs w:val="0"/>
          <w:color w:val="auto"/>
          <w:spacing w:val="7"/>
          <w:sz w:val="21"/>
          <w:szCs w:val="21"/>
          <w:highlight w:val="none"/>
          <w:lang w:val="en-US" w:eastAsia="zh-CN"/>
        </w:rPr>
        <w:t xml:space="preserve">5.2.5.2 </w:t>
      </w:r>
      <w:r>
        <w:rPr>
          <w:rFonts w:hint="eastAsia" w:ascii="宋体" w:hAnsi="宋体" w:eastAsia="宋体" w:cs="宋体"/>
          <w:b w:val="0"/>
          <w:bCs w:val="0"/>
          <w:color w:val="auto"/>
          <w:spacing w:val="9"/>
          <w:sz w:val="21"/>
          <w:szCs w:val="21"/>
          <w:highlight w:val="none"/>
          <w:lang w:eastAsia="zh-CN"/>
        </w:rPr>
        <w:t>消杀抗药性药剂的化学防治宜采</w:t>
      </w:r>
      <w:r>
        <w:rPr>
          <w:rFonts w:hint="eastAsia" w:ascii="宋体" w:hAnsi="宋体" w:eastAsia="宋体" w:cs="宋体"/>
          <w:b w:val="0"/>
          <w:bCs w:val="0"/>
          <w:color w:val="auto"/>
          <w:spacing w:val="9"/>
          <w:sz w:val="21"/>
          <w:szCs w:val="21"/>
          <w:highlight w:val="none"/>
          <w:lang w:val="en-US" w:eastAsia="zh-CN"/>
        </w:rPr>
        <w:t>取</w:t>
      </w:r>
      <w:r>
        <w:rPr>
          <w:rFonts w:hint="eastAsia" w:ascii="宋体" w:hAnsi="宋体" w:eastAsia="宋体" w:cs="宋体"/>
          <w:b w:val="0"/>
          <w:bCs w:val="0"/>
          <w:color w:val="auto"/>
          <w:spacing w:val="9"/>
          <w:sz w:val="21"/>
          <w:szCs w:val="21"/>
          <w:highlight w:val="none"/>
          <w:lang w:eastAsia="zh-CN"/>
        </w:rPr>
        <w:t>：杀虫药剂混用、杀虫药剂轮换使用、增效剂使用、分区施药、不同发育阶段用药选择、抗药性风险评估、确定用药频次等措施，延缓抗药性、提高消杀效果，</w:t>
      </w:r>
      <w:r>
        <w:rPr>
          <w:rFonts w:hint="eastAsia" w:ascii="宋体" w:hAnsi="宋体" w:eastAsia="宋体" w:cs="宋体"/>
          <w:b w:val="0"/>
          <w:bCs w:val="0"/>
          <w:color w:val="auto"/>
          <w:spacing w:val="9"/>
          <w:sz w:val="21"/>
          <w:szCs w:val="21"/>
          <w:highlight w:val="none"/>
          <w:lang w:val="en-US" w:eastAsia="zh-CN"/>
        </w:rPr>
        <w:t>抗药性管理措施参照</w:t>
      </w:r>
      <w:r>
        <w:rPr>
          <w:rFonts w:hint="eastAsia" w:ascii="宋体" w:hAnsi="宋体" w:eastAsia="宋体" w:cs="宋体"/>
          <w:b w:val="0"/>
          <w:bCs w:val="0"/>
          <w:color w:val="auto"/>
          <w:spacing w:val="9"/>
          <w:sz w:val="21"/>
          <w:szCs w:val="21"/>
          <w:highlight w:val="none"/>
          <w:lang w:eastAsia="zh-CN"/>
        </w:rPr>
        <w:t>GB/T 31720</w:t>
      </w:r>
      <w:r>
        <w:rPr>
          <w:rFonts w:hint="eastAsia" w:ascii="宋体" w:hAnsi="宋体" w:eastAsia="宋体" w:cs="宋体"/>
          <w:b w:val="0"/>
          <w:bCs w:val="0"/>
          <w:color w:val="auto"/>
          <w:spacing w:val="9"/>
          <w:sz w:val="21"/>
          <w:szCs w:val="21"/>
          <w:highlight w:val="none"/>
          <w:lang w:val="en-US" w:eastAsia="zh-CN"/>
        </w:rPr>
        <w:t>相关的措施及方法</w:t>
      </w:r>
      <w:r>
        <w:rPr>
          <w:rFonts w:hint="eastAsia" w:ascii="宋体" w:hAnsi="宋体" w:eastAsia="宋体" w:cs="宋体"/>
          <w:b w:val="0"/>
          <w:bCs w:val="0"/>
          <w:color w:val="auto"/>
          <w:spacing w:val="9"/>
          <w:sz w:val="21"/>
          <w:szCs w:val="21"/>
          <w:highlight w:val="none"/>
          <w:lang w:eastAsia="zh-CN"/>
        </w:rPr>
        <w:t>。</w:t>
      </w:r>
    </w:p>
    <w:p w14:paraId="6A75494B">
      <w:pPr>
        <w:pStyle w:val="7"/>
        <w:shd w:val="clear"/>
        <w:spacing w:before="142" w:line="240" w:lineRule="auto"/>
        <w:outlineLvl w:val="1"/>
        <w:rPr>
          <w:b w:val="0"/>
          <w:bCs w:val="0"/>
          <w:color w:val="auto"/>
          <w:spacing w:val="6"/>
          <w:sz w:val="21"/>
          <w:szCs w:val="21"/>
          <w:highlight w:val="none"/>
        </w:rPr>
      </w:pPr>
      <w:bookmarkStart w:id="152" w:name="_Toc7535"/>
      <w:r>
        <w:rPr>
          <w:b w:val="0"/>
          <w:bCs w:val="0"/>
          <w:color w:val="auto"/>
          <w:spacing w:val="6"/>
          <w:sz w:val="21"/>
          <w:szCs w:val="21"/>
          <w:highlight w:val="none"/>
        </w:rPr>
        <w:t>5.</w:t>
      </w:r>
      <w:r>
        <w:rPr>
          <w:rFonts w:hint="eastAsia"/>
          <w:b w:val="0"/>
          <w:bCs w:val="0"/>
          <w:color w:val="auto"/>
          <w:spacing w:val="6"/>
          <w:sz w:val="21"/>
          <w:szCs w:val="21"/>
          <w:highlight w:val="none"/>
          <w:lang w:val="en-US" w:eastAsia="zh-CN"/>
        </w:rPr>
        <w:t>3</w:t>
      </w:r>
      <w:r>
        <w:rPr>
          <w:b w:val="0"/>
          <w:bCs w:val="0"/>
          <w:color w:val="auto"/>
          <w:spacing w:val="6"/>
          <w:sz w:val="21"/>
          <w:szCs w:val="21"/>
          <w:highlight w:val="none"/>
        </w:rPr>
        <w:t xml:space="preserve">  消杀</w:t>
      </w:r>
      <w:r>
        <w:rPr>
          <w:rFonts w:hint="eastAsia"/>
          <w:b w:val="0"/>
          <w:bCs w:val="0"/>
          <w:color w:val="auto"/>
          <w:spacing w:val="6"/>
          <w:sz w:val="21"/>
          <w:szCs w:val="21"/>
          <w:highlight w:val="none"/>
          <w:lang w:val="en-US" w:eastAsia="zh-CN"/>
        </w:rPr>
        <w:t>流程</w:t>
      </w:r>
      <w:bookmarkEnd w:id="149"/>
      <w:bookmarkEnd w:id="150"/>
      <w:bookmarkEnd w:id="152"/>
    </w:p>
    <w:p w14:paraId="6C1F92CB">
      <w:pPr>
        <w:pStyle w:val="7"/>
        <w:shd w:val="clear"/>
        <w:spacing w:before="142" w:line="240" w:lineRule="auto"/>
        <w:outlineLvl w:val="1"/>
        <w:rPr>
          <w:b w:val="0"/>
          <w:bCs w:val="0"/>
          <w:color w:val="auto"/>
          <w:sz w:val="21"/>
          <w:szCs w:val="21"/>
          <w:highlight w:val="none"/>
        </w:rPr>
      </w:pPr>
      <w:bookmarkStart w:id="153" w:name="_Toc4735"/>
      <w:bookmarkStart w:id="154" w:name="_Toc3533"/>
      <w:bookmarkStart w:id="155" w:name="_Toc26556"/>
      <w:r>
        <w:rPr>
          <w:b w:val="0"/>
          <w:bCs w:val="0"/>
          <w:color w:val="auto"/>
          <w:spacing w:val="6"/>
          <w:sz w:val="21"/>
          <w:szCs w:val="21"/>
          <w:highlight w:val="none"/>
        </w:rPr>
        <w:t>5.</w:t>
      </w:r>
      <w:r>
        <w:rPr>
          <w:rFonts w:hint="eastAsia"/>
          <w:b w:val="0"/>
          <w:bCs w:val="0"/>
          <w:color w:val="auto"/>
          <w:spacing w:val="6"/>
          <w:sz w:val="21"/>
          <w:szCs w:val="21"/>
          <w:highlight w:val="none"/>
          <w:lang w:val="en-US" w:eastAsia="zh-CN"/>
        </w:rPr>
        <w:t>3.1</w:t>
      </w:r>
      <w:r>
        <w:rPr>
          <w:b w:val="0"/>
          <w:bCs w:val="0"/>
          <w:color w:val="auto"/>
          <w:spacing w:val="6"/>
          <w:sz w:val="21"/>
          <w:szCs w:val="21"/>
          <w:highlight w:val="none"/>
        </w:rPr>
        <w:t xml:space="preserve">  消杀</w:t>
      </w:r>
      <w:r>
        <w:rPr>
          <w:rFonts w:hint="eastAsia"/>
          <w:b w:val="0"/>
          <w:bCs w:val="0"/>
          <w:color w:val="auto"/>
          <w:spacing w:val="6"/>
          <w:sz w:val="21"/>
          <w:szCs w:val="21"/>
          <w:highlight w:val="none"/>
          <w:lang w:val="en-US" w:eastAsia="zh-CN"/>
        </w:rPr>
        <w:t>作业前</w:t>
      </w:r>
      <w:bookmarkEnd w:id="151"/>
      <w:bookmarkEnd w:id="153"/>
      <w:bookmarkEnd w:id="154"/>
      <w:bookmarkEnd w:id="155"/>
    </w:p>
    <w:p w14:paraId="0460033B">
      <w:pPr>
        <w:pStyle w:val="7"/>
        <w:shd w:val="clear"/>
        <w:spacing w:before="26" w:line="240" w:lineRule="auto"/>
        <w:ind w:left="8" w:right="1" w:hanging="8"/>
        <w:rPr>
          <w:rFonts w:hint="eastAsia" w:ascii="宋体" w:hAnsi="宋体" w:eastAsia="宋体" w:cs="宋体"/>
          <w:b w:val="0"/>
          <w:bCs w:val="0"/>
          <w:color w:val="auto"/>
          <w:spacing w:val="9"/>
          <w:sz w:val="21"/>
          <w:szCs w:val="21"/>
          <w:highlight w:val="none"/>
          <w:lang w:eastAsia="zh-CN"/>
        </w:rPr>
      </w:pPr>
      <w:r>
        <w:rPr>
          <w:b w:val="0"/>
          <w:bCs w:val="0"/>
          <w:color w:val="auto"/>
          <w:spacing w:val="9"/>
          <w:sz w:val="21"/>
          <w:szCs w:val="21"/>
          <w:highlight w:val="none"/>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rPr>
        <w:t>.</w:t>
      </w:r>
      <w:r>
        <w:rPr>
          <w:rFonts w:hint="eastAsia"/>
          <w:b w:val="0"/>
          <w:bCs w:val="0"/>
          <w:color w:val="auto"/>
          <w:spacing w:val="9"/>
          <w:sz w:val="21"/>
          <w:szCs w:val="21"/>
          <w:highlight w:val="none"/>
          <w:lang w:val="en-US" w:eastAsia="zh-CN"/>
        </w:rPr>
        <w:t>1.</w:t>
      </w:r>
      <w:r>
        <w:rPr>
          <w:b w:val="0"/>
          <w:bCs w:val="0"/>
          <w:color w:val="auto"/>
          <w:spacing w:val="9"/>
          <w:sz w:val="21"/>
          <w:szCs w:val="21"/>
          <w:highlight w:val="none"/>
        </w:rPr>
        <w:t xml:space="preserve">1 </w:t>
      </w:r>
      <w:r>
        <w:rPr>
          <w:rFonts w:hint="eastAsia"/>
          <w:b w:val="0"/>
          <w:bCs w:val="0"/>
          <w:color w:val="auto"/>
          <w:spacing w:val="9"/>
          <w:sz w:val="21"/>
          <w:szCs w:val="21"/>
          <w:highlight w:val="none"/>
          <w:lang w:val="en-US" w:eastAsia="zh-CN"/>
        </w:rPr>
        <w:t>消杀</w:t>
      </w:r>
      <w:r>
        <w:rPr>
          <w:rFonts w:hint="eastAsia" w:ascii="宋体" w:hAnsi="宋体" w:eastAsia="宋体" w:cs="宋体"/>
          <w:b w:val="0"/>
          <w:bCs w:val="0"/>
          <w:color w:val="auto"/>
          <w:spacing w:val="9"/>
          <w:sz w:val="21"/>
          <w:szCs w:val="21"/>
          <w:highlight w:val="none"/>
          <w:lang w:val="en-US" w:eastAsia="zh-CN"/>
        </w:rPr>
        <w:t>作业人员应按照防护要求，</w:t>
      </w:r>
      <w:r>
        <w:rPr>
          <w:rFonts w:ascii="宋体" w:hAnsi="宋体" w:eastAsia="宋体" w:cs="宋体"/>
          <w:b w:val="0"/>
          <w:bCs w:val="0"/>
          <w:color w:val="auto"/>
          <w:spacing w:val="9"/>
          <w:sz w:val="21"/>
          <w:szCs w:val="21"/>
          <w:highlight w:val="none"/>
        </w:rPr>
        <w:t>采取安全防护措施</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做好个人卫生防护</w:t>
      </w:r>
      <w:r>
        <w:rPr>
          <w:rFonts w:hint="eastAsia" w:ascii="宋体" w:hAnsi="宋体" w:eastAsia="宋体" w:cs="宋体"/>
          <w:b w:val="0"/>
          <w:bCs w:val="0"/>
          <w:color w:val="auto"/>
          <w:spacing w:val="9"/>
          <w:sz w:val="21"/>
          <w:szCs w:val="21"/>
          <w:highlight w:val="none"/>
          <w:lang w:eastAsia="zh-CN"/>
        </w:rPr>
        <w:t>。</w:t>
      </w:r>
    </w:p>
    <w:p w14:paraId="043CEB14">
      <w:pPr>
        <w:pStyle w:val="7"/>
        <w:shd w:val="clear"/>
        <w:spacing w:before="26" w:line="240" w:lineRule="auto"/>
        <w:ind w:left="8" w:right="1" w:hanging="8"/>
        <w:rPr>
          <w:rFonts w:hint="eastAsia" w:ascii="宋体" w:hAnsi="宋体" w:eastAsia="宋体" w:cs="宋体"/>
          <w:b w:val="0"/>
          <w:bCs w:val="0"/>
          <w:color w:val="auto"/>
          <w:spacing w:val="9"/>
          <w:sz w:val="21"/>
          <w:szCs w:val="21"/>
          <w:highlight w:val="none"/>
          <w:lang w:eastAsia="zh-CN"/>
        </w:rPr>
      </w:pPr>
      <w:r>
        <w:rPr>
          <w:rFonts w:hint="eastAsia" w:ascii="黑体" w:hAnsi="黑体" w:eastAsia="黑体" w:cs="黑体"/>
          <w:b w:val="0"/>
          <w:bCs w:val="0"/>
          <w:color w:val="auto"/>
          <w:spacing w:val="9"/>
          <w:sz w:val="21"/>
          <w:szCs w:val="21"/>
          <w:highlight w:val="none"/>
          <w:lang w:val="en-US" w:eastAsia="zh-CN"/>
        </w:rPr>
        <w:t>5</w:t>
      </w:r>
      <w:r>
        <w:rPr>
          <w:rFonts w:hint="eastAsia" w:ascii="黑体" w:hAnsi="黑体" w:eastAsia="黑体" w:cs="黑体"/>
          <w:b w:val="0"/>
          <w:bCs w:val="0"/>
          <w:color w:val="auto"/>
          <w:spacing w:val="9"/>
          <w:sz w:val="21"/>
          <w:szCs w:val="21"/>
          <w:highlight w:val="none"/>
          <w:lang w:eastAsia="zh-CN"/>
        </w:rPr>
        <w:t>.</w:t>
      </w:r>
      <w:r>
        <w:rPr>
          <w:rFonts w:hint="eastAsia" w:cs="黑体"/>
          <w:b w:val="0"/>
          <w:bCs w:val="0"/>
          <w:color w:val="auto"/>
          <w:spacing w:val="9"/>
          <w:sz w:val="21"/>
          <w:szCs w:val="21"/>
          <w:highlight w:val="none"/>
          <w:lang w:val="en-US" w:eastAsia="zh-CN"/>
        </w:rPr>
        <w:t>3</w:t>
      </w:r>
      <w:r>
        <w:rPr>
          <w:rFonts w:hint="eastAsia" w:ascii="黑体" w:hAnsi="黑体" w:eastAsia="黑体" w:cs="黑体"/>
          <w:b w:val="0"/>
          <w:bCs w:val="0"/>
          <w:color w:val="auto"/>
          <w:spacing w:val="9"/>
          <w:sz w:val="21"/>
          <w:szCs w:val="21"/>
          <w:highlight w:val="none"/>
          <w:lang w:eastAsia="zh-CN"/>
        </w:rPr>
        <w:t>.</w:t>
      </w:r>
      <w:r>
        <w:rPr>
          <w:rFonts w:hint="eastAsia" w:cs="黑体"/>
          <w:b w:val="0"/>
          <w:bCs w:val="0"/>
          <w:color w:val="auto"/>
          <w:spacing w:val="9"/>
          <w:sz w:val="21"/>
          <w:szCs w:val="21"/>
          <w:highlight w:val="none"/>
          <w:lang w:val="en-US" w:eastAsia="zh-CN"/>
        </w:rPr>
        <w:t>1.</w:t>
      </w:r>
      <w:r>
        <w:rPr>
          <w:rFonts w:hint="eastAsia" w:ascii="黑体" w:hAnsi="黑体" w:eastAsia="黑体" w:cs="黑体"/>
          <w:b w:val="0"/>
          <w:bCs w:val="0"/>
          <w:color w:val="auto"/>
          <w:spacing w:val="9"/>
          <w:sz w:val="21"/>
          <w:szCs w:val="21"/>
          <w:highlight w:val="none"/>
          <w:lang w:val="en-US" w:eastAsia="zh-CN"/>
        </w:rPr>
        <w:t>2</w:t>
      </w:r>
      <w:r>
        <w:rPr>
          <w:rFonts w:hint="eastAsia" w:ascii="宋体" w:hAnsi="宋体" w:eastAsia="宋体" w:cs="宋体"/>
          <w:b w:val="0"/>
          <w:bCs w:val="0"/>
          <w:color w:val="auto"/>
          <w:spacing w:val="9"/>
          <w:sz w:val="21"/>
          <w:szCs w:val="21"/>
          <w:highlight w:val="none"/>
          <w:lang w:eastAsia="zh-CN"/>
        </w:rPr>
        <w:t xml:space="preserve"> 应选用安全、有效、环保的消杀药剂，作业前应充分了解消杀用品和</w:t>
      </w:r>
      <w:r>
        <w:rPr>
          <w:rFonts w:hint="eastAsia" w:ascii="宋体" w:hAnsi="宋体" w:eastAsia="宋体" w:cs="宋体"/>
          <w:b w:val="0"/>
          <w:bCs w:val="0"/>
          <w:color w:val="auto"/>
          <w:spacing w:val="9"/>
          <w:sz w:val="21"/>
          <w:szCs w:val="21"/>
          <w:highlight w:val="none"/>
          <w:lang w:val="en-US" w:eastAsia="zh-CN"/>
        </w:rPr>
        <w:t>器具</w:t>
      </w:r>
      <w:r>
        <w:rPr>
          <w:rFonts w:hint="eastAsia" w:ascii="宋体" w:hAnsi="宋体" w:eastAsia="宋体" w:cs="宋体"/>
          <w:b w:val="0"/>
          <w:bCs w:val="0"/>
          <w:color w:val="auto"/>
          <w:spacing w:val="9"/>
          <w:sz w:val="21"/>
          <w:szCs w:val="21"/>
          <w:highlight w:val="none"/>
          <w:lang w:eastAsia="zh-CN"/>
        </w:rPr>
        <w:t>设备的使用条件及要求，严格按照消杀药剂的使用说明进行操作，确保消杀效果和人员安全。</w:t>
      </w:r>
    </w:p>
    <w:p w14:paraId="0041BAAF">
      <w:pPr>
        <w:pStyle w:val="7"/>
        <w:shd w:val="clear"/>
        <w:spacing w:before="26" w:line="240" w:lineRule="auto"/>
        <w:ind w:left="8" w:right="1" w:hanging="8"/>
        <w:rPr>
          <w:rFonts w:hint="eastAsia" w:ascii="宋体" w:hAnsi="宋体" w:eastAsia="宋体" w:cs="宋体"/>
          <w:b w:val="0"/>
          <w:bCs w:val="0"/>
          <w:color w:val="auto"/>
          <w:spacing w:val="9"/>
          <w:sz w:val="21"/>
          <w:szCs w:val="21"/>
          <w:highlight w:val="none"/>
          <w:lang w:eastAsia="zh-CN"/>
        </w:rPr>
      </w:pPr>
      <w:r>
        <w:rPr>
          <w:b w:val="0"/>
          <w:bCs w:val="0"/>
          <w:color w:val="auto"/>
          <w:spacing w:val="9"/>
          <w:sz w:val="21"/>
          <w:szCs w:val="21"/>
          <w:highlight w:val="none"/>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rPr>
        <w:t>.</w:t>
      </w:r>
      <w:r>
        <w:rPr>
          <w:rFonts w:hint="eastAsia"/>
          <w:b w:val="0"/>
          <w:bCs w:val="0"/>
          <w:color w:val="auto"/>
          <w:spacing w:val="9"/>
          <w:sz w:val="21"/>
          <w:szCs w:val="21"/>
          <w:highlight w:val="none"/>
          <w:lang w:val="en-US" w:eastAsia="zh-CN"/>
        </w:rPr>
        <w:t>1.3</w:t>
      </w:r>
      <w:r>
        <w:rPr>
          <w:b w:val="0"/>
          <w:bCs w:val="0"/>
          <w:color w:val="auto"/>
          <w:spacing w:val="9"/>
          <w:sz w:val="21"/>
          <w:szCs w:val="21"/>
          <w:highlight w:val="none"/>
        </w:rPr>
        <w:t xml:space="preserve"> </w:t>
      </w:r>
      <w:r>
        <w:rPr>
          <w:rFonts w:ascii="宋体" w:hAnsi="宋体" w:eastAsia="宋体" w:cs="宋体"/>
          <w:b w:val="0"/>
          <w:bCs w:val="0"/>
          <w:color w:val="auto"/>
          <w:spacing w:val="9"/>
          <w:sz w:val="21"/>
          <w:szCs w:val="21"/>
          <w:highlight w:val="none"/>
        </w:rPr>
        <w:t>检查</w:t>
      </w:r>
      <w:r>
        <w:rPr>
          <w:rFonts w:hint="eastAsia" w:ascii="宋体" w:hAnsi="宋体" w:eastAsia="宋体" w:cs="宋体"/>
          <w:b w:val="0"/>
          <w:bCs w:val="0"/>
          <w:color w:val="auto"/>
          <w:spacing w:val="9"/>
          <w:sz w:val="21"/>
          <w:szCs w:val="21"/>
          <w:highlight w:val="none"/>
          <w:lang w:val="en-US" w:eastAsia="zh-CN"/>
        </w:rPr>
        <w:t>药剂、器具、</w:t>
      </w:r>
      <w:r>
        <w:rPr>
          <w:rFonts w:ascii="宋体" w:hAnsi="宋体" w:eastAsia="宋体" w:cs="宋体"/>
          <w:b w:val="0"/>
          <w:bCs w:val="0"/>
          <w:color w:val="auto"/>
          <w:spacing w:val="9"/>
          <w:sz w:val="21"/>
          <w:szCs w:val="21"/>
          <w:highlight w:val="none"/>
        </w:rPr>
        <w:t>设备</w:t>
      </w:r>
      <w:r>
        <w:rPr>
          <w:rFonts w:hint="eastAsia" w:ascii="宋体" w:hAnsi="宋体" w:eastAsia="宋体" w:cs="宋体"/>
          <w:b w:val="0"/>
          <w:bCs w:val="0"/>
          <w:color w:val="auto"/>
          <w:spacing w:val="9"/>
          <w:sz w:val="21"/>
          <w:szCs w:val="21"/>
          <w:highlight w:val="none"/>
          <w:lang w:val="en-US" w:eastAsia="zh-CN"/>
        </w:rPr>
        <w:t>以</w:t>
      </w:r>
      <w:r>
        <w:rPr>
          <w:rFonts w:ascii="宋体" w:hAnsi="宋体" w:eastAsia="宋体" w:cs="宋体"/>
          <w:b w:val="0"/>
          <w:bCs w:val="0"/>
          <w:color w:val="auto"/>
          <w:spacing w:val="8"/>
          <w:sz w:val="21"/>
          <w:szCs w:val="21"/>
          <w:highlight w:val="none"/>
        </w:rPr>
        <w:t>及</w:t>
      </w:r>
      <w:r>
        <w:rPr>
          <w:rFonts w:hint="eastAsia" w:ascii="宋体" w:hAnsi="宋体" w:eastAsia="宋体" w:cs="宋体"/>
          <w:b w:val="0"/>
          <w:bCs w:val="0"/>
          <w:color w:val="auto"/>
          <w:spacing w:val="8"/>
          <w:sz w:val="21"/>
          <w:szCs w:val="21"/>
          <w:highlight w:val="none"/>
          <w:lang w:val="en-US" w:eastAsia="zh-CN"/>
        </w:rPr>
        <w:t>作业现场使用的警示标志等物品</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准备的消杀</w:t>
      </w:r>
      <w:r>
        <w:rPr>
          <w:rFonts w:hint="eastAsia" w:ascii="宋体" w:hAnsi="宋体" w:eastAsia="宋体" w:cs="宋体"/>
          <w:b w:val="0"/>
          <w:bCs w:val="0"/>
          <w:color w:val="auto"/>
          <w:spacing w:val="9"/>
          <w:sz w:val="21"/>
          <w:szCs w:val="21"/>
          <w:highlight w:val="none"/>
          <w:lang w:val="en-US" w:eastAsia="zh-CN"/>
        </w:rPr>
        <w:t>药剂剂量</w:t>
      </w:r>
      <w:r>
        <w:rPr>
          <w:rFonts w:hint="eastAsia" w:ascii="宋体" w:hAnsi="宋体" w:eastAsia="宋体" w:cs="宋体"/>
          <w:b w:val="0"/>
          <w:bCs w:val="0"/>
          <w:color w:val="auto"/>
          <w:spacing w:val="9"/>
          <w:sz w:val="21"/>
          <w:szCs w:val="21"/>
          <w:highlight w:val="none"/>
          <w:lang w:eastAsia="zh-CN"/>
        </w:rPr>
        <w:t>应能满足消杀的需要。</w:t>
      </w:r>
    </w:p>
    <w:p w14:paraId="67352D92">
      <w:pPr>
        <w:pStyle w:val="7"/>
        <w:shd w:val="clear"/>
        <w:spacing w:before="26" w:line="240" w:lineRule="auto"/>
        <w:ind w:left="8" w:right="1" w:hanging="8"/>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rPr>
        <w:t>.</w:t>
      </w:r>
      <w:r>
        <w:rPr>
          <w:rFonts w:hint="eastAsia"/>
          <w:b w:val="0"/>
          <w:bCs w:val="0"/>
          <w:color w:val="auto"/>
          <w:spacing w:val="9"/>
          <w:sz w:val="21"/>
          <w:szCs w:val="21"/>
          <w:highlight w:val="none"/>
          <w:lang w:val="en-US" w:eastAsia="zh-CN"/>
        </w:rPr>
        <w:t>1.4</w:t>
      </w:r>
      <w:r>
        <w:rPr>
          <w:b w:val="0"/>
          <w:bCs w:val="0"/>
          <w:color w:val="auto"/>
          <w:spacing w:val="9"/>
          <w:sz w:val="21"/>
          <w:szCs w:val="21"/>
          <w:highlight w:val="none"/>
        </w:rPr>
        <w:t xml:space="preserve"> </w:t>
      </w:r>
      <w:r>
        <w:rPr>
          <w:rFonts w:hint="eastAsia" w:ascii="宋体" w:hAnsi="宋体" w:eastAsia="宋体" w:cs="宋体"/>
          <w:b w:val="0"/>
          <w:bCs w:val="0"/>
          <w:color w:val="auto"/>
          <w:spacing w:val="9"/>
          <w:sz w:val="21"/>
          <w:szCs w:val="21"/>
          <w:highlight w:val="none"/>
          <w:lang w:val="en-US" w:eastAsia="zh-CN"/>
        </w:rPr>
        <w:t>对消杀作业区域提前进行</w:t>
      </w:r>
      <w:r>
        <w:rPr>
          <w:rFonts w:ascii="宋体" w:hAnsi="宋体" w:eastAsia="宋体" w:cs="宋体"/>
          <w:b w:val="0"/>
          <w:bCs w:val="0"/>
          <w:color w:val="auto"/>
          <w:spacing w:val="9"/>
          <w:sz w:val="21"/>
          <w:szCs w:val="21"/>
          <w:highlight w:val="none"/>
        </w:rPr>
        <w:t>公示</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包括</w:t>
      </w:r>
      <w:r>
        <w:rPr>
          <w:rFonts w:ascii="宋体" w:hAnsi="宋体" w:eastAsia="宋体" w:cs="宋体"/>
          <w:b w:val="0"/>
          <w:bCs w:val="0"/>
          <w:color w:val="auto"/>
          <w:spacing w:val="9"/>
          <w:sz w:val="21"/>
          <w:szCs w:val="21"/>
          <w:highlight w:val="none"/>
        </w:rPr>
        <w:t>作业时</w:t>
      </w:r>
      <w:r>
        <w:rPr>
          <w:rFonts w:hint="eastAsia" w:ascii="宋体" w:hAnsi="宋体" w:eastAsia="宋体" w:cs="宋体"/>
          <w:b w:val="0"/>
          <w:bCs w:val="0"/>
          <w:color w:val="auto"/>
          <w:spacing w:val="9"/>
          <w:sz w:val="21"/>
          <w:szCs w:val="21"/>
          <w:highlight w:val="none"/>
          <w:lang w:val="en-US" w:eastAsia="zh-CN"/>
        </w:rPr>
        <w:t>段</w:t>
      </w:r>
      <w:r>
        <w:rPr>
          <w:rFonts w:ascii="宋体" w:hAnsi="宋体" w:eastAsia="宋体" w:cs="宋体"/>
          <w:b w:val="0"/>
          <w:bCs w:val="0"/>
          <w:color w:val="auto"/>
          <w:spacing w:val="9"/>
          <w:sz w:val="21"/>
          <w:szCs w:val="21"/>
          <w:highlight w:val="none"/>
        </w:rPr>
        <w:t>、地点、范围、</w:t>
      </w:r>
      <w:r>
        <w:rPr>
          <w:rFonts w:ascii="宋体" w:hAnsi="宋体" w:eastAsia="宋体" w:cs="宋体"/>
          <w:b w:val="0"/>
          <w:bCs w:val="0"/>
          <w:color w:val="auto"/>
          <w:spacing w:val="8"/>
          <w:sz w:val="21"/>
          <w:szCs w:val="21"/>
          <w:highlight w:val="none"/>
        </w:rPr>
        <w:t>作业内容、</w:t>
      </w:r>
      <w:r>
        <w:rPr>
          <w:rFonts w:ascii="宋体" w:hAnsi="宋体" w:eastAsia="宋体" w:cs="宋体"/>
          <w:b w:val="0"/>
          <w:bCs w:val="0"/>
          <w:color w:val="auto"/>
          <w:spacing w:val="9"/>
          <w:sz w:val="21"/>
          <w:szCs w:val="21"/>
          <w:highlight w:val="none"/>
        </w:rPr>
        <w:t>使用的药剂</w:t>
      </w:r>
      <w:r>
        <w:rPr>
          <w:rFonts w:ascii="宋体" w:hAnsi="宋体" w:eastAsia="宋体" w:cs="宋体"/>
          <w:b w:val="0"/>
          <w:bCs w:val="0"/>
          <w:color w:val="auto"/>
          <w:spacing w:val="8"/>
          <w:sz w:val="21"/>
          <w:szCs w:val="21"/>
          <w:highlight w:val="none"/>
        </w:rPr>
        <w:t>及防范措施</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9"/>
          <w:sz w:val="21"/>
          <w:szCs w:val="21"/>
          <w:highlight w:val="none"/>
        </w:rPr>
        <w:t>注意事项等信息</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8"/>
          <w:sz w:val="21"/>
          <w:szCs w:val="21"/>
          <w:highlight w:val="none"/>
        </w:rPr>
        <w:t>作业时间应</w:t>
      </w:r>
      <w:r>
        <w:rPr>
          <w:rFonts w:ascii="宋体" w:hAnsi="宋体" w:eastAsia="宋体" w:cs="宋体"/>
          <w:b w:val="0"/>
          <w:bCs w:val="0"/>
          <w:color w:val="auto"/>
          <w:spacing w:val="7"/>
          <w:sz w:val="21"/>
          <w:szCs w:val="21"/>
          <w:highlight w:val="none"/>
        </w:rPr>
        <w:t>选择避开人员出入密集的高峰时间段进行消</w:t>
      </w:r>
      <w:r>
        <w:rPr>
          <w:rFonts w:ascii="宋体" w:hAnsi="宋体" w:eastAsia="宋体" w:cs="宋体"/>
          <w:b w:val="0"/>
          <w:bCs w:val="0"/>
          <w:color w:val="auto"/>
          <w:spacing w:val="5"/>
          <w:sz w:val="21"/>
          <w:szCs w:val="21"/>
          <w:highlight w:val="none"/>
        </w:rPr>
        <w:t>杀作业。</w:t>
      </w:r>
    </w:p>
    <w:p w14:paraId="16C5327E">
      <w:pPr>
        <w:pStyle w:val="7"/>
        <w:shd w:val="clear"/>
        <w:spacing w:before="22"/>
        <w:ind w:left="4" w:right="1" w:hanging="4"/>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rPr>
        <w:t>.</w:t>
      </w:r>
      <w:r>
        <w:rPr>
          <w:rFonts w:hint="eastAsia"/>
          <w:b w:val="0"/>
          <w:bCs w:val="0"/>
          <w:color w:val="auto"/>
          <w:spacing w:val="9"/>
          <w:sz w:val="21"/>
          <w:szCs w:val="21"/>
          <w:highlight w:val="none"/>
          <w:lang w:val="en-US" w:eastAsia="zh-CN"/>
        </w:rPr>
        <w:t>1.5</w:t>
      </w:r>
      <w:r>
        <w:rPr>
          <w:b w:val="0"/>
          <w:bCs w:val="0"/>
          <w:color w:val="auto"/>
          <w:spacing w:val="9"/>
          <w:sz w:val="21"/>
          <w:szCs w:val="21"/>
          <w:highlight w:val="none"/>
        </w:rPr>
        <w:t xml:space="preserve"> </w:t>
      </w:r>
      <w:r>
        <w:rPr>
          <w:rFonts w:ascii="宋体" w:hAnsi="宋体" w:eastAsia="宋体" w:cs="宋体"/>
          <w:b w:val="0"/>
          <w:bCs w:val="0"/>
          <w:color w:val="auto"/>
          <w:spacing w:val="9"/>
          <w:sz w:val="21"/>
          <w:szCs w:val="21"/>
          <w:highlight w:val="none"/>
        </w:rPr>
        <w:t>相关人员应对消杀工作进行技术交底，</w:t>
      </w:r>
      <w:r>
        <w:rPr>
          <w:rFonts w:hint="eastAsia" w:ascii="宋体" w:hAnsi="宋体" w:eastAsia="宋体" w:cs="宋体"/>
          <w:b w:val="0"/>
          <w:bCs w:val="0"/>
          <w:color w:val="auto"/>
          <w:spacing w:val="8"/>
          <w:sz w:val="21"/>
          <w:szCs w:val="21"/>
          <w:highlight w:val="none"/>
          <w:lang w:val="en-US" w:eastAsia="zh-CN"/>
        </w:rPr>
        <w:t>确定</w:t>
      </w:r>
      <w:r>
        <w:rPr>
          <w:rFonts w:ascii="宋体" w:hAnsi="宋体" w:eastAsia="宋体" w:cs="宋体"/>
          <w:b w:val="0"/>
          <w:bCs w:val="0"/>
          <w:color w:val="auto"/>
          <w:spacing w:val="8"/>
          <w:sz w:val="21"/>
          <w:szCs w:val="21"/>
          <w:highlight w:val="none"/>
        </w:rPr>
        <w:t>消杀</w:t>
      </w:r>
      <w:r>
        <w:rPr>
          <w:rFonts w:hint="eastAsia" w:ascii="宋体" w:hAnsi="宋体" w:eastAsia="宋体" w:cs="宋体"/>
          <w:b w:val="0"/>
          <w:bCs w:val="0"/>
          <w:color w:val="auto"/>
          <w:spacing w:val="8"/>
          <w:sz w:val="21"/>
          <w:szCs w:val="21"/>
          <w:highlight w:val="none"/>
          <w:lang w:val="en-US" w:eastAsia="zh-CN"/>
        </w:rPr>
        <w:t>作业</w:t>
      </w:r>
      <w:r>
        <w:rPr>
          <w:rFonts w:ascii="宋体" w:hAnsi="宋体" w:eastAsia="宋体" w:cs="宋体"/>
          <w:b w:val="0"/>
          <w:bCs w:val="0"/>
          <w:color w:val="auto"/>
          <w:spacing w:val="8"/>
          <w:sz w:val="21"/>
          <w:szCs w:val="21"/>
          <w:highlight w:val="none"/>
        </w:rPr>
        <w:t>区域及消杀操作内容</w:t>
      </w:r>
      <w:r>
        <w:rPr>
          <w:rFonts w:hint="eastAsia" w:ascii="宋体" w:hAnsi="宋体" w:eastAsia="宋体" w:cs="宋体"/>
          <w:b w:val="0"/>
          <w:bCs w:val="0"/>
          <w:color w:val="auto"/>
          <w:spacing w:val="8"/>
          <w:sz w:val="21"/>
          <w:szCs w:val="21"/>
          <w:highlight w:val="none"/>
          <w:lang w:eastAsia="zh-CN"/>
        </w:rPr>
        <w:t>，</w:t>
      </w:r>
      <w:r>
        <w:rPr>
          <w:rFonts w:ascii="宋体" w:hAnsi="宋体" w:eastAsia="宋体" w:cs="宋体"/>
          <w:b w:val="0"/>
          <w:bCs w:val="0"/>
          <w:color w:val="auto"/>
          <w:spacing w:val="9"/>
          <w:sz w:val="21"/>
          <w:szCs w:val="21"/>
          <w:highlight w:val="none"/>
        </w:rPr>
        <w:t>了解作业现场的重要环境影响因素和危</w:t>
      </w:r>
      <w:r>
        <w:rPr>
          <w:rFonts w:ascii="宋体" w:hAnsi="宋体" w:eastAsia="宋体" w:cs="宋体"/>
          <w:b w:val="0"/>
          <w:bCs w:val="0"/>
          <w:color w:val="auto"/>
          <w:spacing w:val="8"/>
          <w:sz w:val="21"/>
          <w:szCs w:val="21"/>
          <w:highlight w:val="none"/>
        </w:rPr>
        <w:t>险源，做好相应的安全、技术准备。</w:t>
      </w:r>
    </w:p>
    <w:p w14:paraId="3F118D62">
      <w:pPr>
        <w:pStyle w:val="7"/>
        <w:shd w:val="clear"/>
        <w:spacing w:before="264" w:line="240" w:lineRule="auto"/>
        <w:ind w:left="3"/>
        <w:outlineLvl w:val="1"/>
        <w:rPr>
          <w:rFonts w:hint="eastAsia" w:ascii="黑体" w:hAnsi="黑体" w:eastAsia="黑体" w:cs="黑体"/>
          <w:b w:val="0"/>
          <w:bCs w:val="0"/>
          <w:color w:val="auto"/>
          <w:spacing w:val="6"/>
          <w:sz w:val="21"/>
          <w:szCs w:val="21"/>
          <w:highlight w:val="none"/>
        </w:rPr>
      </w:pPr>
      <w:bookmarkStart w:id="156" w:name="_Toc5328"/>
      <w:bookmarkStart w:id="157" w:name="_Toc13550"/>
      <w:bookmarkStart w:id="158" w:name="_Toc14278"/>
      <w:bookmarkStart w:id="159" w:name="_Toc31847"/>
      <w:r>
        <w:rPr>
          <w:rFonts w:hint="eastAsia" w:ascii="黑体" w:hAnsi="黑体" w:eastAsia="黑体" w:cs="黑体"/>
          <w:b w:val="0"/>
          <w:bCs w:val="0"/>
          <w:color w:val="auto"/>
          <w:spacing w:val="3"/>
          <w:sz w:val="21"/>
          <w:szCs w:val="21"/>
          <w:highlight w:val="none"/>
          <w:lang w:val="en-US" w:eastAsia="zh-CN"/>
        </w:rPr>
        <w:t>5</w:t>
      </w:r>
      <w:r>
        <w:rPr>
          <w:rFonts w:hint="eastAsia" w:ascii="黑体" w:hAnsi="黑体" w:eastAsia="黑体" w:cs="黑体"/>
          <w:b w:val="0"/>
          <w:bCs w:val="0"/>
          <w:color w:val="auto"/>
          <w:spacing w:val="3"/>
          <w:sz w:val="21"/>
          <w:szCs w:val="21"/>
          <w:highlight w:val="none"/>
          <w:lang w:eastAsia="zh-CN"/>
        </w:rPr>
        <w:t>.</w:t>
      </w:r>
      <w:r>
        <w:rPr>
          <w:rFonts w:hint="eastAsia" w:ascii="黑体" w:hAnsi="黑体" w:eastAsia="黑体" w:cs="黑体"/>
          <w:b w:val="0"/>
          <w:bCs w:val="0"/>
          <w:color w:val="auto"/>
          <w:spacing w:val="3"/>
          <w:sz w:val="21"/>
          <w:szCs w:val="21"/>
          <w:highlight w:val="none"/>
          <w:lang w:val="en-US" w:eastAsia="zh-CN"/>
        </w:rPr>
        <w:t>3.2</w:t>
      </w:r>
      <w:r>
        <w:rPr>
          <w:rFonts w:hint="eastAsia" w:ascii="黑体" w:hAnsi="黑体" w:eastAsia="黑体" w:cs="黑体"/>
          <w:b w:val="0"/>
          <w:bCs w:val="0"/>
          <w:color w:val="auto"/>
          <w:spacing w:val="10"/>
          <w:sz w:val="21"/>
          <w:szCs w:val="21"/>
          <w:highlight w:val="none"/>
          <w:lang w:eastAsia="zh-CN"/>
        </w:rPr>
        <w:t xml:space="preserve">  </w:t>
      </w:r>
      <w:r>
        <w:rPr>
          <w:rFonts w:hint="eastAsia" w:ascii="黑体" w:hAnsi="黑体" w:eastAsia="黑体" w:cs="黑体"/>
          <w:b w:val="0"/>
          <w:bCs w:val="0"/>
          <w:color w:val="auto"/>
          <w:spacing w:val="6"/>
          <w:sz w:val="21"/>
          <w:szCs w:val="21"/>
          <w:highlight w:val="none"/>
          <w:lang w:val="en-US" w:eastAsia="zh-CN"/>
        </w:rPr>
        <w:t>消杀</w:t>
      </w:r>
      <w:r>
        <w:rPr>
          <w:rFonts w:hint="eastAsia" w:ascii="黑体" w:hAnsi="黑体" w:eastAsia="黑体" w:cs="黑体"/>
          <w:b w:val="0"/>
          <w:bCs w:val="0"/>
          <w:color w:val="auto"/>
          <w:spacing w:val="6"/>
          <w:sz w:val="21"/>
          <w:szCs w:val="21"/>
          <w:highlight w:val="none"/>
        </w:rPr>
        <w:t>作业</w:t>
      </w:r>
      <w:r>
        <w:rPr>
          <w:rFonts w:hint="eastAsia" w:ascii="黑体" w:hAnsi="黑体" w:eastAsia="黑体" w:cs="黑体"/>
          <w:b w:val="0"/>
          <w:bCs w:val="0"/>
          <w:color w:val="auto"/>
          <w:spacing w:val="6"/>
          <w:sz w:val="21"/>
          <w:szCs w:val="21"/>
          <w:highlight w:val="none"/>
          <w:lang w:val="en-US" w:eastAsia="zh-CN"/>
        </w:rPr>
        <w:t>中</w:t>
      </w:r>
      <w:bookmarkEnd w:id="156"/>
      <w:bookmarkEnd w:id="157"/>
      <w:bookmarkEnd w:id="158"/>
    </w:p>
    <w:p w14:paraId="0F9367D3">
      <w:pPr>
        <w:pStyle w:val="7"/>
        <w:shd w:val="clear"/>
        <w:spacing w:before="27" w:line="240" w:lineRule="auto"/>
        <w:ind w:left="3" w:right="70" w:hanging="3"/>
        <w:rPr>
          <w:b w:val="0"/>
          <w:bCs w:val="0"/>
          <w:color w:val="auto"/>
          <w:spacing w:val="7"/>
          <w:sz w:val="21"/>
          <w:szCs w:val="21"/>
          <w:highlight w:val="none"/>
          <w:lang w:eastAsia="zh-CN"/>
        </w:rPr>
      </w:pPr>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2.1</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应按</w:t>
      </w:r>
      <w:r>
        <w:rPr>
          <w:rFonts w:hint="eastAsia" w:ascii="宋体" w:hAnsi="宋体" w:eastAsia="宋体" w:cs="宋体"/>
          <w:b w:val="0"/>
          <w:bCs w:val="0"/>
          <w:color w:val="auto"/>
          <w:spacing w:val="9"/>
          <w:sz w:val="21"/>
          <w:szCs w:val="21"/>
          <w:highlight w:val="none"/>
          <w:lang w:val="en-US" w:eastAsia="zh-CN"/>
        </w:rPr>
        <w:t>消杀工作</w:t>
      </w:r>
      <w:r>
        <w:rPr>
          <w:rFonts w:ascii="宋体" w:hAnsi="宋体" w:eastAsia="宋体" w:cs="宋体"/>
          <w:b w:val="0"/>
          <w:bCs w:val="0"/>
          <w:color w:val="auto"/>
          <w:spacing w:val="9"/>
          <w:sz w:val="21"/>
          <w:szCs w:val="21"/>
          <w:highlight w:val="none"/>
          <w:lang w:eastAsia="zh-CN"/>
        </w:rPr>
        <w:t>计划、分区域、分时段实施，并严格遵守操作规程，确保消杀效果和安全</w:t>
      </w:r>
      <w:r>
        <w:rPr>
          <w:b w:val="0"/>
          <w:bCs w:val="0"/>
          <w:color w:val="auto"/>
          <w:spacing w:val="7"/>
          <w:sz w:val="21"/>
          <w:szCs w:val="21"/>
          <w:highlight w:val="none"/>
          <w:lang w:eastAsia="zh-CN"/>
        </w:rPr>
        <w:t>。</w:t>
      </w:r>
    </w:p>
    <w:p w14:paraId="08F692A3">
      <w:pPr>
        <w:pStyle w:val="7"/>
        <w:shd w:val="clear"/>
        <w:spacing w:before="27" w:line="240" w:lineRule="auto"/>
        <w:ind w:left="3" w:right="70" w:hanging="3"/>
        <w:rPr>
          <w:rFonts w:hint="eastAsia"/>
          <w:b w:val="0"/>
          <w:bCs w:val="0"/>
          <w:color w:val="auto"/>
          <w:spacing w:val="3"/>
          <w:sz w:val="21"/>
          <w:szCs w:val="21"/>
          <w:highlight w:val="none"/>
          <w:lang w:val="en-US" w:eastAsia="zh-CN"/>
        </w:rPr>
      </w:pPr>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2.2</w:t>
      </w:r>
      <w:r>
        <w:rPr>
          <w:b w:val="0"/>
          <w:bCs w:val="0"/>
          <w:color w:val="auto"/>
          <w:spacing w:val="9"/>
          <w:sz w:val="21"/>
          <w:szCs w:val="21"/>
          <w:highlight w:val="none"/>
          <w:lang w:eastAsia="zh-CN"/>
        </w:rPr>
        <w:t xml:space="preserve"> </w:t>
      </w:r>
      <w:r>
        <w:rPr>
          <w:rFonts w:hint="eastAsia" w:asciiTheme="minorEastAsia" w:hAnsiTheme="minorEastAsia" w:eastAsiaTheme="minorEastAsia" w:cstheme="minorEastAsia"/>
          <w:b w:val="0"/>
          <w:bCs w:val="0"/>
          <w:color w:val="auto"/>
          <w:spacing w:val="9"/>
          <w:sz w:val="21"/>
          <w:szCs w:val="21"/>
          <w:highlight w:val="none"/>
          <w:lang w:val="en-US" w:eastAsia="zh-CN"/>
        </w:rPr>
        <w:t>操作作业过程中</w:t>
      </w:r>
      <w:r>
        <w:rPr>
          <w:rFonts w:ascii="宋体" w:hAnsi="宋体" w:eastAsia="宋体" w:cs="宋体"/>
          <w:b w:val="0"/>
          <w:bCs w:val="0"/>
          <w:color w:val="auto"/>
          <w:spacing w:val="8"/>
          <w:sz w:val="21"/>
          <w:szCs w:val="21"/>
          <w:highlight w:val="none"/>
          <w:lang w:eastAsia="zh-CN"/>
        </w:rPr>
        <w:t>应尽量避免身体接触药剂和病媒生物</w:t>
      </w:r>
      <w:r>
        <w:rPr>
          <w:rFonts w:hint="eastAsia" w:ascii="宋体" w:hAnsi="宋体" w:eastAsia="宋体" w:cs="宋体"/>
          <w:b w:val="0"/>
          <w:bCs w:val="0"/>
          <w:color w:val="auto"/>
          <w:spacing w:val="8"/>
          <w:sz w:val="21"/>
          <w:szCs w:val="21"/>
          <w:highlight w:val="none"/>
          <w:lang w:val="en-US" w:eastAsia="zh-CN"/>
        </w:rPr>
        <w:t>。</w:t>
      </w:r>
    </w:p>
    <w:p w14:paraId="1DEE5005">
      <w:pPr>
        <w:pStyle w:val="7"/>
        <w:shd w:val="clear"/>
        <w:spacing w:before="22" w:line="240" w:lineRule="auto"/>
        <w:rPr>
          <w:rFonts w:ascii="宋体" w:hAnsi="宋体" w:eastAsia="宋体" w:cs="宋体"/>
          <w:b w:val="0"/>
          <w:bCs w:val="0"/>
          <w:color w:val="auto"/>
          <w:spacing w:val="8"/>
          <w:sz w:val="21"/>
          <w:szCs w:val="21"/>
          <w:highlight w:val="none"/>
          <w:lang w:eastAsia="zh-CN"/>
        </w:rPr>
      </w:pPr>
      <w:r>
        <w:rPr>
          <w:b w:val="0"/>
          <w:bCs w:val="0"/>
          <w:color w:val="auto"/>
          <w:spacing w:val="8"/>
          <w:sz w:val="21"/>
          <w:szCs w:val="21"/>
          <w:highlight w:val="none"/>
          <w:lang w:eastAsia="zh-CN"/>
        </w:rPr>
        <w:t>5.</w:t>
      </w:r>
      <w:r>
        <w:rPr>
          <w:rFonts w:hint="eastAsia"/>
          <w:b w:val="0"/>
          <w:bCs w:val="0"/>
          <w:color w:val="auto"/>
          <w:spacing w:val="8"/>
          <w:sz w:val="21"/>
          <w:szCs w:val="21"/>
          <w:highlight w:val="none"/>
          <w:lang w:val="en-US" w:eastAsia="zh-CN"/>
        </w:rPr>
        <w:t>3</w:t>
      </w:r>
      <w:r>
        <w:rPr>
          <w:b w:val="0"/>
          <w:bCs w:val="0"/>
          <w:color w:val="auto"/>
          <w:spacing w:val="8"/>
          <w:sz w:val="21"/>
          <w:szCs w:val="21"/>
          <w:highlight w:val="none"/>
          <w:lang w:eastAsia="zh-CN"/>
        </w:rPr>
        <w:t>.</w:t>
      </w:r>
      <w:r>
        <w:rPr>
          <w:rFonts w:hint="eastAsia"/>
          <w:b w:val="0"/>
          <w:bCs w:val="0"/>
          <w:color w:val="auto"/>
          <w:spacing w:val="8"/>
          <w:sz w:val="21"/>
          <w:szCs w:val="21"/>
          <w:highlight w:val="none"/>
          <w:lang w:val="en-US" w:eastAsia="zh-CN"/>
        </w:rPr>
        <w:t>2.3</w:t>
      </w:r>
      <w:r>
        <w:rPr>
          <w:b w:val="0"/>
          <w:bCs w:val="0"/>
          <w:color w:val="auto"/>
          <w:spacing w:val="8"/>
          <w:sz w:val="21"/>
          <w:szCs w:val="21"/>
          <w:highlight w:val="none"/>
          <w:lang w:eastAsia="zh-CN"/>
        </w:rPr>
        <w:t xml:space="preserve"> </w:t>
      </w:r>
      <w:r>
        <w:rPr>
          <w:rFonts w:ascii="宋体" w:hAnsi="宋体" w:eastAsia="宋体" w:cs="宋体"/>
          <w:b w:val="0"/>
          <w:bCs w:val="0"/>
          <w:color w:val="auto"/>
          <w:spacing w:val="8"/>
          <w:sz w:val="21"/>
          <w:szCs w:val="21"/>
          <w:highlight w:val="none"/>
          <w:lang w:eastAsia="zh-CN"/>
        </w:rPr>
        <w:t>对可能携带病原体的病媒生物尸体，应进行无害化处理（如焚烧、深埋）。</w:t>
      </w:r>
    </w:p>
    <w:p w14:paraId="4C238F36">
      <w:pPr>
        <w:pStyle w:val="7"/>
        <w:shd w:val="clear"/>
        <w:spacing w:before="22" w:line="240" w:lineRule="auto"/>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2.4</w:t>
      </w:r>
      <w:r>
        <w:rPr>
          <w:b w:val="0"/>
          <w:bCs w:val="0"/>
          <w:color w:val="auto"/>
          <w:spacing w:val="9"/>
          <w:sz w:val="21"/>
          <w:szCs w:val="21"/>
          <w:highlight w:val="none"/>
          <w:lang w:eastAsia="zh-CN"/>
        </w:rPr>
        <w:t xml:space="preserve"> </w:t>
      </w:r>
      <w:r>
        <w:rPr>
          <w:rFonts w:hint="eastAsia" w:asciiTheme="minorEastAsia" w:hAnsiTheme="minorEastAsia" w:eastAsiaTheme="minorEastAsia" w:cstheme="minorEastAsia"/>
          <w:b w:val="0"/>
          <w:bCs w:val="0"/>
          <w:color w:val="auto"/>
          <w:spacing w:val="9"/>
          <w:sz w:val="21"/>
          <w:szCs w:val="21"/>
          <w:highlight w:val="none"/>
          <w:lang w:val="en-US" w:eastAsia="zh-CN"/>
        </w:rPr>
        <w:t>对</w:t>
      </w:r>
      <w:r>
        <w:rPr>
          <w:rFonts w:ascii="宋体" w:hAnsi="宋体" w:eastAsia="宋体" w:cs="宋体"/>
          <w:b w:val="0"/>
          <w:bCs w:val="0"/>
          <w:color w:val="auto"/>
          <w:spacing w:val="9"/>
          <w:sz w:val="21"/>
          <w:szCs w:val="21"/>
          <w:highlight w:val="none"/>
          <w:lang w:eastAsia="zh-CN"/>
        </w:rPr>
        <w:t>作业过程中产生的包装物、污水、废弃的消杀药剂和容器等应妥善处置</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8"/>
          <w:sz w:val="21"/>
          <w:szCs w:val="21"/>
          <w:highlight w:val="none"/>
          <w:lang w:eastAsia="zh-CN"/>
        </w:rPr>
        <w:t>清洗药械的污水应选择安全地点妥善处理，不得随意泼洒、</w:t>
      </w:r>
      <w:r>
        <w:rPr>
          <w:rFonts w:ascii="宋体" w:hAnsi="宋体" w:eastAsia="宋体" w:cs="宋体"/>
          <w:b w:val="0"/>
          <w:bCs w:val="0"/>
          <w:color w:val="auto"/>
          <w:spacing w:val="9"/>
          <w:sz w:val="21"/>
          <w:szCs w:val="21"/>
          <w:highlight w:val="none"/>
          <w:lang w:eastAsia="zh-CN"/>
        </w:rPr>
        <w:t>避免造成</w:t>
      </w:r>
      <w:r>
        <w:rPr>
          <w:rFonts w:ascii="宋体" w:hAnsi="宋体" w:eastAsia="宋体" w:cs="宋体"/>
          <w:b w:val="0"/>
          <w:bCs w:val="0"/>
          <w:color w:val="auto"/>
          <w:spacing w:val="8"/>
          <w:sz w:val="21"/>
          <w:szCs w:val="21"/>
          <w:highlight w:val="none"/>
          <w:lang w:eastAsia="zh-CN"/>
        </w:rPr>
        <w:t>环境污染。</w:t>
      </w:r>
    </w:p>
    <w:p w14:paraId="28EC9ED7">
      <w:pPr>
        <w:pStyle w:val="7"/>
        <w:shd w:val="clear"/>
        <w:spacing w:before="264" w:line="240" w:lineRule="auto"/>
        <w:ind w:left="3"/>
        <w:outlineLvl w:val="1"/>
        <w:rPr>
          <w:rFonts w:hint="eastAsia" w:ascii="黑体" w:hAnsi="黑体" w:eastAsia="黑体" w:cs="黑体"/>
          <w:b w:val="0"/>
          <w:bCs w:val="0"/>
          <w:color w:val="auto"/>
          <w:spacing w:val="3"/>
          <w:sz w:val="21"/>
          <w:szCs w:val="21"/>
          <w:highlight w:val="none"/>
          <w:lang w:eastAsia="zh-CN"/>
        </w:rPr>
      </w:pPr>
      <w:bookmarkStart w:id="160" w:name="_Toc5507"/>
      <w:bookmarkStart w:id="161" w:name="_Toc5774"/>
      <w:bookmarkStart w:id="162" w:name="_Toc9411"/>
      <w:r>
        <w:rPr>
          <w:rFonts w:hint="eastAsia"/>
          <w:b w:val="0"/>
          <w:bCs w:val="0"/>
          <w:color w:val="auto"/>
          <w:spacing w:val="3"/>
          <w:sz w:val="21"/>
          <w:szCs w:val="21"/>
          <w:highlight w:val="none"/>
          <w:lang w:val="en-US" w:eastAsia="zh-CN"/>
        </w:rPr>
        <w:t>5</w:t>
      </w:r>
      <w:r>
        <w:rPr>
          <w:rFonts w:hint="eastAsia"/>
          <w:b w:val="0"/>
          <w:bCs w:val="0"/>
          <w:color w:val="auto"/>
          <w:spacing w:val="3"/>
          <w:sz w:val="21"/>
          <w:szCs w:val="21"/>
          <w:highlight w:val="none"/>
          <w:lang w:eastAsia="zh-CN"/>
        </w:rPr>
        <w:t>.</w:t>
      </w:r>
      <w:r>
        <w:rPr>
          <w:rFonts w:hint="eastAsia"/>
          <w:b w:val="0"/>
          <w:bCs w:val="0"/>
          <w:color w:val="auto"/>
          <w:spacing w:val="3"/>
          <w:sz w:val="21"/>
          <w:szCs w:val="21"/>
          <w:highlight w:val="none"/>
          <w:lang w:val="en-US" w:eastAsia="zh-CN"/>
        </w:rPr>
        <w:t>3.3</w:t>
      </w:r>
      <w:r>
        <w:rPr>
          <w:rFonts w:hint="eastAsia"/>
          <w:b w:val="0"/>
          <w:bCs w:val="0"/>
          <w:color w:val="auto"/>
          <w:spacing w:val="3"/>
          <w:sz w:val="21"/>
          <w:szCs w:val="21"/>
          <w:highlight w:val="none"/>
          <w:lang w:eastAsia="zh-CN"/>
        </w:rPr>
        <w:t xml:space="preserve">  </w:t>
      </w:r>
      <w:r>
        <w:rPr>
          <w:rFonts w:hint="eastAsia" w:ascii="黑体" w:hAnsi="黑体" w:eastAsia="黑体" w:cs="黑体"/>
          <w:b w:val="0"/>
          <w:bCs w:val="0"/>
          <w:color w:val="auto"/>
          <w:spacing w:val="3"/>
          <w:sz w:val="21"/>
          <w:szCs w:val="21"/>
          <w:highlight w:val="none"/>
          <w:lang w:val="en-US" w:eastAsia="zh-CN"/>
        </w:rPr>
        <w:t>消杀</w:t>
      </w:r>
      <w:r>
        <w:rPr>
          <w:rFonts w:hint="eastAsia" w:ascii="黑体" w:hAnsi="黑体" w:eastAsia="黑体" w:cs="黑体"/>
          <w:b w:val="0"/>
          <w:bCs w:val="0"/>
          <w:color w:val="auto"/>
          <w:spacing w:val="3"/>
          <w:sz w:val="21"/>
          <w:szCs w:val="21"/>
          <w:highlight w:val="none"/>
          <w:lang w:eastAsia="zh-CN"/>
        </w:rPr>
        <w:t>作业</w:t>
      </w:r>
      <w:r>
        <w:rPr>
          <w:rFonts w:hint="eastAsia" w:ascii="黑体" w:hAnsi="黑体" w:eastAsia="黑体" w:cs="黑体"/>
          <w:b w:val="0"/>
          <w:bCs w:val="0"/>
          <w:color w:val="auto"/>
          <w:spacing w:val="3"/>
          <w:sz w:val="21"/>
          <w:szCs w:val="21"/>
          <w:highlight w:val="none"/>
          <w:lang w:val="en-US" w:eastAsia="zh-CN"/>
        </w:rPr>
        <w:t>后</w:t>
      </w:r>
      <w:bookmarkEnd w:id="159"/>
      <w:bookmarkEnd w:id="160"/>
      <w:bookmarkEnd w:id="161"/>
      <w:bookmarkEnd w:id="162"/>
    </w:p>
    <w:p w14:paraId="7AEEEF30">
      <w:pPr>
        <w:pStyle w:val="7"/>
        <w:shd w:val="clear"/>
        <w:spacing w:before="22" w:line="240" w:lineRule="auto"/>
        <w:ind w:left="5" w:right="71" w:hanging="5"/>
        <w:rPr>
          <w:b w:val="0"/>
          <w:bCs w:val="0"/>
          <w:color w:val="auto"/>
          <w:spacing w:val="9"/>
          <w:sz w:val="21"/>
          <w:szCs w:val="21"/>
          <w:highlight w:val="none"/>
          <w:lang w:eastAsia="zh-CN"/>
        </w:rPr>
      </w:pPr>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3.1</w:t>
      </w:r>
      <w:r>
        <w:rPr>
          <w:b w:val="0"/>
          <w:bCs w:val="0"/>
          <w:color w:val="auto"/>
          <w:spacing w:val="9"/>
          <w:sz w:val="21"/>
          <w:szCs w:val="21"/>
          <w:highlight w:val="none"/>
          <w:lang w:eastAsia="zh-CN"/>
        </w:rPr>
        <w:t xml:space="preserve"> </w:t>
      </w:r>
      <w:r>
        <w:rPr>
          <w:rFonts w:ascii="宋体" w:hAnsi="宋体" w:eastAsia="宋体" w:cs="宋体"/>
          <w:b w:val="0"/>
          <w:bCs w:val="0"/>
          <w:color w:val="auto"/>
          <w:spacing w:val="9"/>
          <w:sz w:val="21"/>
          <w:szCs w:val="21"/>
          <w:highlight w:val="none"/>
          <w:lang w:eastAsia="zh-CN"/>
        </w:rPr>
        <w:t>应及时清理作业现场，清点消杀用品</w:t>
      </w:r>
      <w:r>
        <w:rPr>
          <w:rFonts w:hint="eastAsia" w:ascii="宋体" w:hAnsi="宋体" w:eastAsia="宋体" w:cs="宋体"/>
          <w:b w:val="0"/>
          <w:bCs w:val="0"/>
          <w:color w:val="auto"/>
          <w:spacing w:val="9"/>
          <w:sz w:val="21"/>
          <w:szCs w:val="21"/>
          <w:highlight w:val="none"/>
          <w:lang w:eastAsia="zh-CN"/>
        </w:rPr>
        <w:t>、</w:t>
      </w:r>
      <w:r>
        <w:rPr>
          <w:rFonts w:ascii="宋体" w:hAnsi="宋体" w:eastAsia="宋体" w:cs="宋体"/>
          <w:b w:val="0"/>
          <w:bCs w:val="0"/>
          <w:color w:val="auto"/>
          <w:spacing w:val="9"/>
          <w:sz w:val="21"/>
          <w:szCs w:val="21"/>
          <w:highlight w:val="none"/>
          <w:lang w:eastAsia="zh-CN"/>
        </w:rPr>
        <w:t>器具</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并</w:t>
      </w:r>
      <w:r>
        <w:rPr>
          <w:rFonts w:ascii="宋体" w:hAnsi="宋体" w:eastAsia="宋体" w:cs="宋体"/>
          <w:b w:val="0"/>
          <w:bCs w:val="0"/>
          <w:color w:val="auto"/>
          <w:spacing w:val="9"/>
          <w:sz w:val="21"/>
          <w:szCs w:val="21"/>
          <w:highlight w:val="none"/>
          <w:lang w:eastAsia="zh-CN"/>
        </w:rPr>
        <w:t>按规定归还</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对</w:t>
      </w:r>
      <w:r>
        <w:rPr>
          <w:rFonts w:ascii="宋体" w:hAnsi="宋体" w:eastAsia="宋体" w:cs="宋体"/>
          <w:b w:val="0"/>
          <w:bCs w:val="0"/>
          <w:color w:val="auto"/>
          <w:spacing w:val="9"/>
          <w:sz w:val="21"/>
          <w:szCs w:val="21"/>
          <w:highlight w:val="none"/>
          <w:lang w:eastAsia="zh-CN"/>
        </w:rPr>
        <w:t>剩余</w:t>
      </w:r>
      <w:r>
        <w:rPr>
          <w:rFonts w:hint="eastAsia" w:ascii="宋体" w:hAnsi="宋体" w:eastAsia="宋体" w:cs="宋体"/>
          <w:b w:val="0"/>
          <w:bCs w:val="0"/>
          <w:color w:val="auto"/>
          <w:spacing w:val="9"/>
          <w:sz w:val="21"/>
          <w:szCs w:val="21"/>
          <w:highlight w:val="none"/>
          <w:lang w:val="en-US" w:eastAsia="zh-CN"/>
        </w:rPr>
        <w:t>药剂</w:t>
      </w:r>
      <w:r>
        <w:rPr>
          <w:rFonts w:ascii="宋体" w:hAnsi="宋体" w:eastAsia="宋体" w:cs="宋体"/>
          <w:b w:val="0"/>
          <w:bCs w:val="0"/>
          <w:color w:val="auto"/>
          <w:spacing w:val="9"/>
          <w:sz w:val="21"/>
          <w:szCs w:val="21"/>
          <w:highlight w:val="none"/>
          <w:lang w:eastAsia="zh-CN"/>
        </w:rPr>
        <w:t>重新办理贮存手续，做好</w:t>
      </w:r>
      <w:r>
        <w:rPr>
          <w:rFonts w:hint="eastAsia" w:ascii="宋体" w:hAnsi="宋体" w:eastAsia="宋体" w:cs="宋体"/>
          <w:b w:val="0"/>
          <w:bCs w:val="0"/>
          <w:color w:val="auto"/>
          <w:spacing w:val="9"/>
          <w:sz w:val="21"/>
          <w:szCs w:val="21"/>
          <w:highlight w:val="none"/>
          <w:lang w:val="en-US" w:eastAsia="zh-CN"/>
        </w:rPr>
        <w:t>登记</w:t>
      </w:r>
      <w:r>
        <w:rPr>
          <w:rFonts w:ascii="宋体" w:hAnsi="宋体" w:eastAsia="宋体" w:cs="宋体"/>
          <w:b w:val="0"/>
          <w:bCs w:val="0"/>
          <w:color w:val="auto"/>
          <w:spacing w:val="9"/>
          <w:sz w:val="21"/>
          <w:szCs w:val="21"/>
          <w:highlight w:val="none"/>
          <w:lang w:eastAsia="zh-CN"/>
        </w:rPr>
        <w:t>记录</w:t>
      </w:r>
      <w:r>
        <w:rPr>
          <w:rFonts w:hint="eastAsia" w:ascii="宋体" w:hAnsi="宋体" w:eastAsia="宋体" w:cs="宋体"/>
          <w:b w:val="0"/>
          <w:bCs w:val="0"/>
          <w:color w:val="auto"/>
          <w:spacing w:val="9"/>
          <w:sz w:val="21"/>
          <w:szCs w:val="21"/>
          <w:highlight w:val="none"/>
          <w:lang w:eastAsia="zh-CN"/>
        </w:rPr>
        <w:t>。</w:t>
      </w:r>
    </w:p>
    <w:p w14:paraId="57EA037E">
      <w:pPr>
        <w:pStyle w:val="7"/>
        <w:shd w:val="clear"/>
        <w:spacing w:before="22" w:line="240" w:lineRule="auto"/>
        <w:ind w:left="5" w:right="71" w:hanging="5"/>
        <w:rPr>
          <w:rFonts w:hint="eastAsia" w:ascii="宋体" w:hAnsi="宋体" w:eastAsia="宋体" w:cs="宋体"/>
          <w:b w:val="0"/>
          <w:bCs w:val="0"/>
          <w:color w:val="auto"/>
          <w:spacing w:val="9"/>
          <w:sz w:val="21"/>
          <w:szCs w:val="21"/>
          <w:highlight w:val="none"/>
          <w:lang w:eastAsia="zh-CN"/>
        </w:rPr>
      </w:pPr>
      <w:r>
        <w:rPr>
          <w:rFonts w:hint="eastAsia"/>
          <w:b w:val="0"/>
          <w:bCs w:val="0"/>
          <w:color w:val="auto"/>
          <w:spacing w:val="9"/>
          <w:sz w:val="21"/>
          <w:szCs w:val="21"/>
          <w:highlight w:val="none"/>
          <w:lang w:val="en-US" w:eastAsia="zh-CN"/>
        </w:rPr>
        <w:t xml:space="preserve">5.3.3.2 </w:t>
      </w:r>
      <w:r>
        <w:rPr>
          <w:rFonts w:hint="eastAsia" w:ascii="宋体" w:hAnsi="宋体" w:eastAsia="宋体" w:cs="宋体"/>
          <w:b w:val="0"/>
          <w:bCs w:val="0"/>
          <w:color w:val="auto"/>
          <w:spacing w:val="9"/>
          <w:sz w:val="21"/>
          <w:szCs w:val="21"/>
          <w:highlight w:val="none"/>
          <w:lang w:eastAsia="zh-CN"/>
        </w:rPr>
        <w:t>应用肥皂、清水彻底清洗手、脸</w:t>
      </w:r>
      <w:r>
        <w:rPr>
          <w:rFonts w:hint="eastAsia" w:ascii="宋体" w:hAnsi="宋体" w:eastAsia="宋体" w:cs="宋体"/>
          <w:b w:val="0"/>
          <w:bCs w:val="0"/>
          <w:color w:val="auto"/>
          <w:spacing w:val="9"/>
          <w:sz w:val="21"/>
          <w:szCs w:val="21"/>
          <w:highlight w:val="none"/>
          <w:lang w:val="en-US" w:eastAsia="zh-CN"/>
        </w:rPr>
        <w:t>以及</w:t>
      </w:r>
      <w:r>
        <w:rPr>
          <w:rFonts w:hint="eastAsia" w:ascii="宋体" w:hAnsi="宋体" w:eastAsia="宋体" w:cs="宋体"/>
          <w:b w:val="0"/>
          <w:bCs w:val="0"/>
          <w:color w:val="auto"/>
          <w:spacing w:val="9"/>
          <w:sz w:val="21"/>
          <w:szCs w:val="21"/>
          <w:highlight w:val="none"/>
          <w:lang w:eastAsia="zh-CN"/>
        </w:rPr>
        <w:t>漱口，被药剂污染的工作服要及时换洗。</w:t>
      </w:r>
    </w:p>
    <w:p w14:paraId="4645C05B">
      <w:pPr>
        <w:pStyle w:val="7"/>
        <w:shd w:val="clear"/>
        <w:spacing w:before="25"/>
        <w:ind w:left="4" w:right="73" w:hanging="4"/>
        <w:rPr>
          <w:rFonts w:hint="eastAsia" w:ascii="宋体" w:hAnsi="宋体" w:eastAsia="宋体" w:cs="宋体"/>
          <w:b w:val="0"/>
          <w:bCs w:val="0"/>
          <w:color w:val="auto"/>
          <w:spacing w:val="8"/>
          <w:sz w:val="21"/>
          <w:szCs w:val="21"/>
          <w:highlight w:val="none"/>
          <w:lang w:eastAsia="zh-CN"/>
        </w:rPr>
      </w:pPr>
      <w:r>
        <w:rPr>
          <w:b w:val="0"/>
          <w:bCs w:val="0"/>
          <w:color w:val="auto"/>
          <w:spacing w:val="8"/>
          <w:sz w:val="21"/>
          <w:szCs w:val="21"/>
          <w:highlight w:val="none"/>
          <w:lang w:eastAsia="zh-CN"/>
        </w:rPr>
        <w:t>5.</w:t>
      </w:r>
      <w:r>
        <w:rPr>
          <w:rFonts w:hint="eastAsia"/>
          <w:b w:val="0"/>
          <w:bCs w:val="0"/>
          <w:color w:val="auto"/>
          <w:spacing w:val="8"/>
          <w:sz w:val="21"/>
          <w:szCs w:val="21"/>
          <w:highlight w:val="none"/>
          <w:lang w:val="en-US" w:eastAsia="zh-CN"/>
        </w:rPr>
        <w:t>3</w:t>
      </w:r>
      <w:r>
        <w:rPr>
          <w:b w:val="0"/>
          <w:bCs w:val="0"/>
          <w:color w:val="auto"/>
          <w:spacing w:val="8"/>
          <w:sz w:val="21"/>
          <w:szCs w:val="21"/>
          <w:highlight w:val="none"/>
          <w:lang w:eastAsia="zh-CN"/>
        </w:rPr>
        <w:t>.</w:t>
      </w:r>
      <w:r>
        <w:rPr>
          <w:rFonts w:hint="eastAsia"/>
          <w:b w:val="0"/>
          <w:bCs w:val="0"/>
          <w:color w:val="auto"/>
          <w:spacing w:val="8"/>
          <w:sz w:val="21"/>
          <w:szCs w:val="21"/>
          <w:highlight w:val="none"/>
          <w:lang w:val="en-US" w:eastAsia="zh-CN"/>
        </w:rPr>
        <w:t>3.3</w:t>
      </w:r>
      <w:r>
        <w:rPr>
          <w:b w:val="0"/>
          <w:bCs w:val="0"/>
          <w:color w:val="auto"/>
          <w:spacing w:val="8"/>
          <w:sz w:val="21"/>
          <w:szCs w:val="21"/>
          <w:highlight w:val="none"/>
          <w:lang w:eastAsia="zh-CN"/>
        </w:rPr>
        <w:t xml:space="preserve"> </w:t>
      </w:r>
      <w:r>
        <w:rPr>
          <w:rFonts w:hint="eastAsia" w:ascii="宋体" w:hAnsi="宋体" w:eastAsia="宋体" w:cs="宋体"/>
          <w:b w:val="0"/>
          <w:bCs w:val="0"/>
          <w:color w:val="auto"/>
          <w:spacing w:val="8"/>
          <w:sz w:val="21"/>
          <w:szCs w:val="21"/>
          <w:highlight w:val="none"/>
          <w:lang w:val="en-US" w:eastAsia="zh-CN"/>
        </w:rPr>
        <w:t>应做好对</w:t>
      </w:r>
      <w:r>
        <w:rPr>
          <w:rFonts w:ascii="宋体" w:hAnsi="宋体" w:eastAsia="宋体" w:cs="宋体"/>
          <w:b w:val="0"/>
          <w:bCs w:val="0"/>
          <w:color w:val="auto"/>
          <w:spacing w:val="8"/>
          <w:sz w:val="21"/>
          <w:szCs w:val="21"/>
          <w:highlight w:val="none"/>
          <w:lang w:eastAsia="zh-CN"/>
        </w:rPr>
        <w:t>作业时间、</w:t>
      </w:r>
      <w:r>
        <w:rPr>
          <w:rFonts w:hint="eastAsia" w:ascii="宋体" w:hAnsi="宋体" w:eastAsia="宋体" w:cs="宋体"/>
          <w:b w:val="0"/>
          <w:bCs w:val="0"/>
          <w:color w:val="auto"/>
          <w:spacing w:val="8"/>
          <w:sz w:val="21"/>
          <w:szCs w:val="21"/>
          <w:highlight w:val="none"/>
          <w:lang w:val="en-US" w:eastAsia="zh-CN"/>
        </w:rPr>
        <w:t>地点、范围、药剂名称、浓度、使用方法、操作人员</w:t>
      </w:r>
      <w:r>
        <w:rPr>
          <w:rFonts w:ascii="宋体" w:hAnsi="宋体" w:eastAsia="宋体" w:cs="宋体"/>
          <w:b w:val="0"/>
          <w:bCs w:val="0"/>
          <w:color w:val="auto"/>
          <w:spacing w:val="8"/>
          <w:sz w:val="21"/>
          <w:szCs w:val="21"/>
          <w:highlight w:val="none"/>
          <w:lang w:eastAsia="zh-CN"/>
        </w:rPr>
        <w:t>等信息</w:t>
      </w:r>
      <w:r>
        <w:rPr>
          <w:rFonts w:hint="eastAsia" w:ascii="宋体" w:hAnsi="宋体" w:eastAsia="宋体" w:cs="宋体"/>
          <w:b w:val="0"/>
          <w:bCs w:val="0"/>
          <w:color w:val="auto"/>
          <w:spacing w:val="8"/>
          <w:sz w:val="21"/>
          <w:szCs w:val="21"/>
          <w:highlight w:val="none"/>
          <w:lang w:val="en-US" w:eastAsia="zh-CN"/>
        </w:rPr>
        <w:t>的作业记录</w:t>
      </w:r>
      <w:r>
        <w:rPr>
          <w:rFonts w:ascii="宋体" w:hAnsi="宋体" w:eastAsia="宋体" w:cs="宋体"/>
          <w:b w:val="0"/>
          <w:bCs w:val="0"/>
          <w:color w:val="auto"/>
          <w:spacing w:val="8"/>
          <w:sz w:val="21"/>
          <w:szCs w:val="21"/>
          <w:highlight w:val="none"/>
          <w:lang w:eastAsia="zh-CN"/>
        </w:rPr>
        <w:t>，建立消杀</w:t>
      </w:r>
      <w:r>
        <w:rPr>
          <w:rFonts w:hint="eastAsia" w:ascii="宋体" w:hAnsi="宋体" w:eastAsia="宋体" w:cs="宋体"/>
          <w:b w:val="0"/>
          <w:bCs w:val="0"/>
          <w:color w:val="auto"/>
          <w:spacing w:val="8"/>
          <w:sz w:val="21"/>
          <w:szCs w:val="21"/>
          <w:highlight w:val="none"/>
          <w:lang w:val="en-US" w:eastAsia="zh-CN"/>
        </w:rPr>
        <w:t>资料</w:t>
      </w:r>
      <w:r>
        <w:rPr>
          <w:rFonts w:ascii="宋体" w:hAnsi="宋体" w:eastAsia="宋体" w:cs="宋体"/>
          <w:b w:val="0"/>
          <w:bCs w:val="0"/>
          <w:color w:val="auto"/>
          <w:spacing w:val="8"/>
          <w:sz w:val="21"/>
          <w:szCs w:val="21"/>
          <w:highlight w:val="none"/>
          <w:lang w:eastAsia="zh-CN"/>
        </w:rPr>
        <w:t>档案</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9"/>
          <w:sz w:val="21"/>
          <w:szCs w:val="21"/>
          <w:highlight w:val="none"/>
          <w:lang w:eastAsia="zh-CN"/>
        </w:rPr>
        <w:t>消杀作业记录表参见附录</w:t>
      </w:r>
      <w:r>
        <w:rPr>
          <w:rFonts w:hint="eastAsia" w:ascii="宋体" w:hAnsi="宋体" w:eastAsia="宋体" w:cs="宋体"/>
          <w:b w:val="0"/>
          <w:bCs w:val="0"/>
          <w:color w:val="auto"/>
          <w:spacing w:val="-39"/>
          <w:sz w:val="21"/>
          <w:szCs w:val="21"/>
          <w:highlight w:val="none"/>
          <w:lang w:eastAsia="zh-CN"/>
        </w:rPr>
        <w:t xml:space="preserve"> </w:t>
      </w:r>
      <w:r>
        <w:rPr>
          <w:rFonts w:hint="eastAsia" w:ascii="宋体" w:hAnsi="宋体" w:eastAsia="宋体" w:cs="宋体"/>
          <w:b w:val="0"/>
          <w:bCs w:val="0"/>
          <w:color w:val="auto"/>
          <w:spacing w:val="9"/>
          <w:sz w:val="21"/>
          <w:szCs w:val="21"/>
          <w:highlight w:val="none"/>
          <w:lang w:val="en-US" w:eastAsia="zh-CN"/>
        </w:rPr>
        <w:t>C</w:t>
      </w:r>
      <w:r>
        <w:rPr>
          <w:rFonts w:hint="eastAsia" w:ascii="宋体" w:hAnsi="宋体" w:eastAsia="宋体" w:cs="宋体"/>
          <w:b w:val="0"/>
          <w:bCs w:val="0"/>
          <w:color w:val="auto"/>
          <w:spacing w:val="9"/>
          <w:sz w:val="21"/>
          <w:szCs w:val="21"/>
          <w:highlight w:val="none"/>
          <w:lang w:eastAsia="zh-CN"/>
        </w:rPr>
        <w:t>。</w:t>
      </w:r>
    </w:p>
    <w:p w14:paraId="0C574184">
      <w:pPr>
        <w:pStyle w:val="7"/>
        <w:shd w:val="clear"/>
        <w:spacing w:before="25"/>
        <w:ind w:left="4" w:right="73" w:hanging="4"/>
        <w:rPr>
          <w:rFonts w:ascii="宋体" w:hAnsi="宋体" w:eastAsia="宋体" w:cs="宋体"/>
          <w:b w:val="0"/>
          <w:bCs w:val="0"/>
          <w:color w:val="auto"/>
          <w:spacing w:val="8"/>
          <w:sz w:val="21"/>
          <w:szCs w:val="21"/>
          <w:highlight w:val="none"/>
          <w:lang w:eastAsia="zh-CN"/>
        </w:rPr>
      </w:pPr>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3.4 </w:t>
      </w:r>
      <w:r>
        <w:rPr>
          <w:rFonts w:hint="eastAsia" w:ascii="宋体" w:hAnsi="宋体" w:eastAsia="宋体" w:cs="宋体"/>
          <w:b w:val="0"/>
          <w:bCs w:val="0"/>
          <w:color w:val="auto"/>
          <w:spacing w:val="9"/>
          <w:sz w:val="21"/>
          <w:szCs w:val="21"/>
          <w:highlight w:val="none"/>
          <w:lang w:val="en-US" w:eastAsia="zh-CN"/>
        </w:rPr>
        <w:t>负责物业服务</w:t>
      </w:r>
      <w:r>
        <w:rPr>
          <w:rFonts w:ascii="宋体" w:hAnsi="宋体" w:eastAsia="宋体" w:cs="宋体"/>
          <w:b w:val="0"/>
          <w:bCs w:val="0"/>
          <w:color w:val="auto"/>
          <w:spacing w:val="9"/>
          <w:sz w:val="21"/>
          <w:szCs w:val="21"/>
          <w:highlight w:val="none"/>
          <w:lang w:eastAsia="zh-CN"/>
        </w:rPr>
        <w:t>消杀</w:t>
      </w:r>
      <w:r>
        <w:rPr>
          <w:rFonts w:hint="eastAsia" w:ascii="宋体" w:hAnsi="宋体" w:eastAsia="宋体" w:cs="宋体"/>
          <w:b w:val="0"/>
          <w:bCs w:val="0"/>
          <w:color w:val="auto"/>
          <w:spacing w:val="9"/>
          <w:sz w:val="21"/>
          <w:szCs w:val="21"/>
          <w:highlight w:val="none"/>
          <w:lang w:val="en-US" w:eastAsia="zh-CN"/>
        </w:rPr>
        <w:t>工作的部门负责人</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应定期</w:t>
      </w:r>
      <w:r>
        <w:rPr>
          <w:rFonts w:ascii="宋体" w:hAnsi="宋体" w:eastAsia="宋体" w:cs="宋体"/>
          <w:b w:val="0"/>
          <w:bCs w:val="0"/>
          <w:color w:val="auto"/>
          <w:spacing w:val="9"/>
          <w:sz w:val="21"/>
          <w:szCs w:val="21"/>
          <w:highlight w:val="none"/>
          <w:lang w:eastAsia="zh-CN"/>
        </w:rPr>
        <w:t>检查药剂存放、作业记录</w:t>
      </w: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lang w:val="en-US" w:eastAsia="zh-CN"/>
        </w:rPr>
        <w:t>评价</w:t>
      </w:r>
      <w:r>
        <w:rPr>
          <w:rFonts w:ascii="宋体" w:hAnsi="宋体" w:eastAsia="宋体" w:cs="宋体"/>
          <w:b w:val="0"/>
          <w:bCs w:val="0"/>
          <w:color w:val="auto"/>
          <w:spacing w:val="9"/>
          <w:sz w:val="21"/>
          <w:szCs w:val="21"/>
          <w:highlight w:val="none"/>
          <w:lang w:eastAsia="zh-CN"/>
        </w:rPr>
        <w:t>消杀效果</w:t>
      </w:r>
      <w:r>
        <w:rPr>
          <w:rFonts w:ascii="宋体" w:hAnsi="宋体" w:eastAsia="宋体" w:cs="宋体"/>
          <w:b w:val="0"/>
          <w:bCs w:val="0"/>
          <w:color w:val="auto"/>
          <w:spacing w:val="7"/>
          <w:sz w:val="21"/>
          <w:szCs w:val="21"/>
          <w:highlight w:val="none"/>
          <w:lang w:eastAsia="zh-CN"/>
        </w:rPr>
        <w:t>。</w:t>
      </w:r>
    </w:p>
    <w:p w14:paraId="722233C0">
      <w:pPr>
        <w:pStyle w:val="7"/>
        <w:shd w:val="clear"/>
        <w:spacing w:before="0" w:line="240" w:lineRule="auto"/>
        <w:ind w:left="0" w:right="0" w:firstLine="0"/>
        <w:rPr>
          <w:rFonts w:hint="default" w:ascii="宋体" w:hAnsi="宋体" w:eastAsia="宋体" w:cs="宋体"/>
          <w:b w:val="0"/>
          <w:bCs w:val="0"/>
          <w:color w:val="auto"/>
          <w:spacing w:val="-1"/>
          <w:sz w:val="21"/>
          <w:szCs w:val="21"/>
          <w:highlight w:val="none"/>
          <w:lang w:val="en-US" w:eastAsia="zh-CN"/>
        </w:rPr>
      </w:pPr>
      <w:bookmarkStart w:id="163" w:name="_Toc6922"/>
      <w:bookmarkStart w:id="164" w:name="_Toc21244"/>
      <w:bookmarkStart w:id="165" w:name="_Toc30197"/>
      <w:r>
        <w:rPr>
          <w:b w:val="0"/>
          <w:bCs w:val="0"/>
          <w:color w:val="auto"/>
          <w:spacing w:val="9"/>
          <w:sz w:val="21"/>
          <w:szCs w:val="21"/>
          <w:highlight w:val="none"/>
          <w:lang w:eastAsia="zh-CN"/>
        </w:rPr>
        <w:t>5.</w:t>
      </w:r>
      <w:r>
        <w:rPr>
          <w:rFonts w:hint="eastAsia"/>
          <w:b w:val="0"/>
          <w:bCs w:val="0"/>
          <w:color w:val="auto"/>
          <w:spacing w:val="9"/>
          <w:sz w:val="21"/>
          <w:szCs w:val="21"/>
          <w:highlight w:val="none"/>
          <w:lang w:val="en-US" w:eastAsia="zh-CN"/>
        </w:rPr>
        <w:t>3</w:t>
      </w:r>
      <w:r>
        <w:rPr>
          <w:b w:val="0"/>
          <w:bCs w:val="0"/>
          <w:color w:val="auto"/>
          <w:spacing w:val="9"/>
          <w:sz w:val="21"/>
          <w:szCs w:val="21"/>
          <w:highlight w:val="none"/>
          <w:lang w:eastAsia="zh-CN"/>
        </w:rPr>
        <w:t>.</w:t>
      </w:r>
      <w:r>
        <w:rPr>
          <w:rFonts w:hint="eastAsia"/>
          <w:b w:val="0"/>
          <w:bCs w:val="0"/>
          <w:color w:val="auto"/>
          <w:spacing w:val="9"/>
          <w:sz w:val="21"/>
          <w:szCs w:val="21"/>
          <w:highlight w:val="none"/>
          <w:lang w:val="en-US" w:eastAsia="zh-CN"/>
        </w:rPr>
        <w:t xml:space="preserve">3.5 </w:t>
      </w:r>
      <w:r>
        <w:rPr>
          <w:rFonts w:hint="eastAsia" w:ascii="宋体" w:hAnsi="宋体" w:eastAsia="宋体" w:cs="宋体"/>
          <w:b w:val="0"/>
          <w:bCs w:val="0"/>
          <w:color w:val="auto"/>
          <w:spacing w:val="9"/>
          <w:sz w:val="21"/>
          <w:szCs w:val="21"/>
          <w:highlight w:val="none"/>
          <w:lang w:val="en-US" w:eastAsia="zh-CN"/>
        </w:rPr>
        <w:t>实施</w:t>
      </w:r>
      <w:r>
        <w:rPr>
          <w:rFonts w:hint="eastAsia" w:ascii="宋体" w:hAnsi="宋体" w:eastAsia="宋体" w:cs="宋体"/>
          <w:b w:val="0"/>
          <w:bCs w:val="0"/>
          <w:color w:val="auto"/>
          <w:spacing w:val="-1"/>
          <w:sz w:val="21"/>
          <w:szCs w:val="21"/>
          <w:highlight w:val="none"/>
          <w:lang w:eastAsia="zh-CN"/>
        </w:rPr>
        <w:t>消杀后</w:t>
      </w:r>
      <w:r>
        <w:rPr>
          <w:rFonts w:hint="eastAsia" w:ascii="宋体" w:hAnsi="宋体" w:eastAsia="宋体" w:cs="宋体"/>
          <w:b w:val="0"/>
          <w:bCs w:val="0"/>
          <w:color w:val="auto"/>
          <w:spacing w:val="-1"/>
          <w:sz w:val="21"/>
          <w:szCs w:val="21"/>
          <w:highlight w:val="none"/>
          <w:lang w:val="en-US" w:eastAsia="zh-CN"/>
        </w:rPr>
        <w:t>应</w:t>
      </w:r>
      <w:r>
        <w:rPr>
          <w:rFonts w:hint="eastAsia" w:ascii="宋体" w:hAnsi="宋体" w:eastAsia="宋体" w:cs="宋体"/>
          <w:b w:val="0"/>
          <w:bCs w:val="0"/>
          <w:color w:val="auto"/>
          <w:spacing w:val="-1"/>
          <w:sz w:val="21"/>
          <w:szCs w:val="21"/>
          <w:highlight w:val="none"/>
          <w:lang w:eastAsia="zh-CN"/>
        </w:rPr>
        <w:t>监测</w:t>
      </w:r>
      <w:r>
        <w:rPr>
          <w:rFonts w:hint="eastAsia" w:ascii="宋体" w:hAnsi="宋体" w:eastAsia="宋体" w:cs="宋体"/>
          <w:b w:val="0"/>
          <w:bCs w:val="0"/>
          <w:color w:val="auto"/>
          <w:spacing w:val="-1"/>
          <w:sz w:val="21"/>
          <w:szCs w:val="21"/>
          <w:highlight w:val="none"/>
          <w:lang w:val="en-US" w:eastAsia="zh-CN"/>
        </w:rPr>
        <w:t>、</w:t>
      </w:r>
      <w:r>
        <w:rPr>
          <w:rFonts w:hint="eastAsia" w:ascii="宋体" w:hAnsi="宋体" w:eastAsia="宋体" w:cs="宋体"/>
          <w:b w:val="0"/>
          <w:bCs w:val="0"/>
          <w:color w:val="auto"/>
          <w:spacing w:val="-1"/>
          <w:sz w:val="21"/>
          <w:szCs w:val="21"/>
          <w:highlight w:val="none"/>
          <w:lang w:eastAsia="zh-CN"/>
        </w:rPr>
        <w:t>评估</w:t>
      </w:r>
      <w:r>
        <w:rPr>
          <w:rFonts w:hint="eastAsia" w:ascii="宋体" w:hAnsi="宋体" w:eastAsia="宋体" w:cs="宋体"/>
          <w:b w:val="0"/>
          <w:bCs w:val="0"/>
          <w:color w:val="auto"/>
          <w:spacing w:val="-1"/>
          <w:sz w:val="21"/>
          <w:szCs w:val="21"/>
          <w:highlight w:val="none"/>
          <w:lang w:val="en-US" w:eastAsia="zh-CN"/>
        </w:rPr>
        <w:t>消杀</w:t>
      </w:r>
      <w:r>
        <w:rPr>
          <w:rFonts w:hint="eastAsia" w:ascii="宋体" w:hAnsi="宋体" w:eastAsia="宋体" w:cs="宋体"/>
          <w:b w:val="0"/>
          <w:bCs w:val="0"/>
          <w:color w:val="auto"/>
          <w:spacing w:val="-1"/>
          <w:sz w:val="21"/>
          <w:szCs w:val="21"/>
          <w:highlight w:val="none"/>
          <w:lang w:eastAsia="zh-CN"/>
        </w:rPr>
        <w:t>效果。物业</w:t>
      </w:r>
      <w:r>
        <w:rPr>
          <w:rFonts w:hint="eastAsia" w:ascii="宋体" w:hAnsi="宋体" w:eastAsia="宋体" w:cs="宋体"/>
          <w:b w:val="0"/>
          <w:bCs w:val="0"/>
          <w:color w:val="auto"/>
          <w:spacing w:val="-1"/>
          <w:sz w:val="21"/>
          <w:szCs w:val="21"/>
          <w:highlight w:val="none"/>
          <w:lang w:val="en-US" w:eastAsia="zh-CN"/>
        </w:rPr>
        <w:t>服务企业宜</w:t>
      </w:r>
      <w:r>
        <w:rPr>
          <w:rFonts w:hint="eastAsia" w:ascii="宋体" w:hAnsi="宋体" w:eastAsia="宋体" w:cs="宋体"/>
          <w:b w:val="0"/>
          <w:bCs w:val="0"/>
          <w:color w:val="auto"/>
          <w:spacing w:val="-1"/>
          <w:sz w:val="21"/>
          <w:szCs w:val="21"/>
          <w:highlight w:val="none"/>
          <w:lang w:eastAsia="zh-CN"/>
        </w:rPr>
        <w:t>定期开展病媒生物监测，与专业机构合作，根据实际情况及时采取</w:t>
      </w:r>
      <w:r>
        <w:rPr>
          <w:rFonts w:hint="eastAsia" w:ascii="宋体" w:hAnsi="宋体" w:eastAsia="宋体" w:cs="宋体"/>
          <w:b w:val="0"/>
          <w:bCs w:val="0"/>
          <w:color w:val="auto"/>
          <w:spacing w:val="-1"/>
          <w:sz w:val="21"/>
          <w:szCs w:val="21"/>
          <w:highlight w:val="none"/>
          <w:lang w:val="en-US" w:eastAsia="zh-CN"/>
        </w:rPr>
        <w:t>有效的消杀</w:t>
      </w:r>
      <w:r>
        <w:rPr>
          <w:rFonts w:hint="eastAsia" w:ascii="宋体" w:hAnsi="宋体" w:eastAsia="宋体" w:cs="宋体"/>
          <w:b w:val="0"/>
          <w:bCs w:val="0"/>
          <w:color w:val="auto"/>
          <w:spacing w:val="-1"/>
          <w:sz w:val="21"/>
          <w:szCs w:val="21"/>
          <w:highlight w:val="none"/>
          <w:lang w:eastAsia="zh-CN"/>
        </w:rPr>
        <w:t>措施。</w:t>
      </w:r>
    </w:p>
    <w:p w14:paraId="696D8544">
      <w:pPr>
        <w:pStyle w:val="7"/>
        <w:shd w:val="clear"/>
        <w:spacing w:before="265" w:line="240" w:lineRule="auto"/>
        <w:ind w:left="3"/>
        <w:outlineLvl w:val="0"/>
        <w:rPr>
          <w:rFonts w:hint="eastAsia"/>
          <w:b w:val="0"/>
          <w:bCs w:val="0"/>
          <w:color w:val="auto"/>
          <w:sz w:val="21"/>
          <w:szCs w:val="21"/>
          <w:highlight w:val="none"/>
          <w:lang w:eastAsia="zh-CN"/>
        </w:rPr>
      </w:pPr>
      <w:bookmarkStart w:id="166" w:name="_Toc18605"/>
      <w:r>
        <w:rPr>
          <w:b w:val="0"/>
          <w:bCs w:val="0"/>
          <w:color w:val="auto"/>
          <w:spacing w:val="7"/>
          <w:sz w:val="21"/>
          <w:szCs w:val="21"/>
          <w:highlight w:val="none"/>
          <w:lang w:eastAsia="zh-CN"/>
        </w:rPr>
        <w:t xml:space="preserve">6  </w:t>
      </w:r>
      <w:r>
        <w:rPr>
          <w:rFonts w:hint="eastAsia"/>
          <w:b w:val="0"/>
          <w:bCs w:val="0"/>
          <w:color w:val="auto"/>
          <w:spacing w:val="7"/>
          <w:sz w:val="21"/>
          <w:szCs w:val="21"/>
          <w:highlight w:val="none"/>
          <w:lang w:val="en-US" w:eastAsia="zh-CN"/>
        </w:rPr>
        <w:t>服务</w:t>
      </w:r>
      <w:r>
        <w:rPr>
          <w:b w:val="0"/>
          <w:bCs w:val="0"/>
          <w:color w:val="auto"/>
          <w:spacing w:val="7"/>
          <w:sz w:val="21"/>
          <w:szCs w:val="21"/>
          <w:highlight w:val="none"/>
          <w:lang w:eastAsia="zh-CN"/>
        </w:rPr>
        <w:t>评价与改进</w:t>
      </w:r>
      <w:bookmarkEnd w:id="163"/>
      <w:bookmarkEnd w:id="164"/>
      <w:bookmarkEnd w:id="165"/>
      <w:bookmarkEnd w:id="166"/>
    </w:p>
    <w:p w14:paraId="44F44528">
      <w:pPr>
        <w:pStyle w:val="7"/>
        <w:shd w:val="clear"/>
        <w:spacing w:before="264" w:line="240" w:lineRule="auto"/>
        <w:ind w:left="3"/>
        <w:outlineLvl w:val="1"/>
        <w:rPr>
          <w:rFonts w:hint="default"/>
          <w:b w:val="0"/>
          <w:bCs w:val="0"/>
          <w:color w:val="auto"/>
          <w:sz w:val="21"/>
          <w:szCs w:val="21"/>
          <w:highlight w:val="none"/>
          <w:lang w:val="en-US" w:eastAsia="zh-CN"/>
        </w:rPr>
      </w:pPr>
      <w:bookmarkStart w:id="167" w:name="_Toc28112"/>
      <w:bookmarkStart w:id="168" w:name="_Toc21953"/>
      <w:bookmarkStart w:id="169" w:name="_Toc6734"/>
      <w:bookmarkStart w:id="170" w:name="_Toc22801"/>
      <w:r>
        <w:rPr>
          <w:b w:val="0"/>
          <w:bCs w:val="0"/>
          <w:color w:val="auto"/>
          <w:spacing w:val="3"/>
          <w:sz w:val="21"/>
          <w:szCs w:val="21"/>
          <w:highlight w:val="none"/>
          <w:lang w:eastAsia="zh-CN"/>
        </w:rPr>
        <w:t>6.1</w:t>
      </w:r>
      <w:r>
        <w:rPr>
          <w:b w:val="0"/>
          <w:bCs w:val="0"/>
          <w:color w:val="auto"/>
          <w:spacing w:val="10"/>
          <w:sz w:val="21"/>
          <w:szCs w:val="21"/>
          <w:highlight w:val="none"/>
          <w:lang w:eastAsia="zh-CN"/>
        </w:rPr>
        <w:t xml:space="preserve">  </w:t>
      </w:r>
      <w:r>
        <w:rPr>
          <w:rFonts w:hint="eastAsia"/>
          <w:b w:val="0"/>
          <w:bCs w:val="0"/>
          <w:color w:val="auto"/>
          <w:spacing w:val="10"/>
          <w:sz w:val="21"/>
          <w:szCs w:val="21"/>
          <w:highlight w:val="none"/>
          <w:lang w:val="en-US" w:eastAsia="zh-CN"/>
        </w:rPr>
        <w:t>服务</w:t>
      </w:r>
      <w:r>
        <w:rPr>
          <w:b w:val="0"/>
          <w:bCs w:val="0"/>
          <w:color w:val="auto"/>
          <w:spacing w:val="3"/>
          <w:sz w:val="21"/>
          <w:szCs w:val="21"/>
          <w:highlight w:val="none"/>
          <w:lang w:eastAsia="zh-CN"/>
        </w:rPr>
        <w:t>评价</w:t>
      </w:r>
      <w:bookmarkEnd w:id="167"/>
      <w:bookmarkEnd w:id="168"/>
      <w:bookmarkEnd w:id="169"/>
      <w:bookmarkEnd w:id="170"/>
    </w:p>
    <w:p w14:paraId="6E923A59">
      <w:pPr>
        <w:pStyle w:val="7"/>
        <w:shd w:val="clear"/>
        <w:spacing w:before="0" w:line="240" w:lineRule="auto"/>
        <w:ind w:left="0" w:right="0" w:firstLine="0"/>
        <w:rPr>
          <w:rFonts w:ascii="宋体" w:hAnsi="宋体" w:eastAsia="宋体" w:cs="宋体"/>
          <w:b w:val="0"/>
          <w:bCs w:val="0"/>
          <w:color w:val="auto"/>
          <w:spacing w:val="-1"/>
          <w:sz w:val="21"/>
          <w:szCs w:val="21"/>
          <w:highlight w:val="none"/>
          <w:lang w:eastAsia="zh-CN"/>
        </w:rPr>
      </w:pPr>
      <w:r>
        <w:rPr>
          <w:rFonts w:hint="eastAsia" w:ascii="黑体" w:hAnsi="黑体" w:eastAsia="黑体" w:cs="黑体"/>
          <w:b w:val="0"/>
          <w:bCs w:val="0"/>
          <w:color w:val="auto"/>
          <w:spacing w:val="9"/>
          <w:sz w:val="21"/>
          <w:szCs w:val="21"/>
          <w:highlight w:val="none"/>
          <w:lang w:val="en-US" w:eastAsia="zh-CN"/>
        </w:rPr>
        <w:t>6.1.</w:t>
      </w:r>
      <w:r>
        <w:rPr>
          <w:rFonts w:hint="eastAsia" w:cs="黑体"/>
          <w:b w:val="0"/>
          <w:bCs w:val="0"/>
          <w:color w:val="auto"/>
          <w:spacing w:val="9"/>
          <w:sz w:val="21"/>
          <w:szCs w:val="21"/>
          <w:highlight w:val="none"/>
          <w:lang w:val="en-US" w:eastAsia="zh-CN"/>
        </w:rPr>
        <w:t>1</w:t>
      </w:r>
      <w:r>
        <w:rPr>
          <w:rFonts w:hint="eastAsia" w:ascii="宋体" w:hAnsi="宋体" w:eastAsia="宋体" w:cs="宋体"/>
          <w:b w:val="0"/>
          <w:bCs w:val="0"/>
          <w:color w:val="auto"/>
          <w:spacing w:val="9"/>
          <w:sz w:val="21"/>
          <w:szCs w:val="21"/>
          <w:highlight w:val="none"/>
          <w:lang w:val="en-US" w:eastAsia="zh-CN"/>
        </w:rPr>
        <w:t xml:space="preserve"> </w:t>
      </w:r>
      <w:r>
        <w:rPr>
          <w:rFonts w:ascii="宋体" w:hAnsi="宋体" w:eastAsia="宋体" w:cs="宋体"/>
          <w:b w:val="0"/>
          <w:bCs w:val="0"/>
          <w:color w:val="auto"/>
          <w:spacing w:val="9"/>
          <w:sz w:val="21"/>
          <w:szCs w:val="21"/>
          <w:highlight w:val="none"/>
          <w:lang w:eastAsia="zh-CN"/>
        </w:rPr>
        <w:t>物业服务企业应定期对消杀</w:t>
      </w:r>
      <w:r>
        <w:rPr>
          <w:rFonts w:hint="eastAsia" w:ascii="宋体" w:hAnsi="宋体" w:eastAsia="宋体" w:cs="宋体"/>
          <w:b w:val="0"/>
          <w:bCs w:val="0"/>
          <w:color w:val="auto"/>
          <w:spacing w:val="9"/>
          <w:sz w:val="21"/>
          <w:szCs w:val="21"/>
          <w:highlight w:val="none"/>
          <w:lang w:val="en-US" w:eastAsia="zh-CN"/>
        </w:rPr>
        <w:t>管理工作</w:t>
      </w:r>
      <w:r>
        <w:rPr>
          <w:rFonts w:ascii="宋体" w:hAnsi="宋体" w:eastAsia="宋体" w:cs="宋体"/>
          <w:b w:val="0"/>
          <w:bCs w:val="0"/>
          <w:color w:val="auto"/>
          <w:spacing w:val="9"/>
          <w:sz w:val="21"/>
          <w:szCs w:val="21"/>
          <w:highlight w:val="none"/>
          <w:lang w:eastAsia="zh-CN"/>
        </w:rPr>
        <w:t>质量进行检查、监督和评价，并收集业主和使用人的意见和建</w:t>
      </w:r>
      <w:r>
        <w:rPr>
          <w:rFonts w:ascii="宋体" w:hAnsi="宋体" w:eastAsia="宋体" w:cs="宋体"/>
          <w:b w:val="0"/>
          <w:bCs w:val="0"/>
          <w:color w:val="auto"/>
          <w:spacing w:val="-1"/>
          <w:sz w:val="21"/>
          <w:szCs w:val="21"/>
          <w:highlight w:val="none"/>
          <w:lang w:eastAsia="zh-CN"/>
        </w:rPr>
        <w:t>议。</w:t>
      </w:r>
    </w:p>
    <w:p w14:paraId="42681E5D">
      <w:pPr>
        <w:pStyle w:val="7"/>
        <w:shd w:val="clear"/>
        <w:spacing w:before="0" w:line="240" w:lineRule="auto"/>
        <w:ind w:left="3" w:right="71"/>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6.1.</w:t>
      </w:r>
      <w:r>
        <w:rPr>
          <w:rFonts w:hint="eastAsia"/>
          <w:b w:val="0"/>
          <w:bCs w:val="0"/>
          <w:color w:val="auto"/>
          <w:spacing w:val="9"/>
          <w:sz w:val="21"/>
          <w:szCs w:val="21"/>
          <w:highlight w:val="none"/>
          <w:lang w:val="en-US" w:eastAsia="zh-CN"/>
        </w:rPr>
        <w:t xml:space="preserve">2 </w:t>
      </w:r>
      <w:r>
        <w:rPr>
          <w:rFonts w:ascii="宋体" w:hAnsi="宋体" w:eastAsia="宋体" w:cs="宋体"/>
          <w:b w:val="0"/>
          <w:bCs w:val="0"/>
          <w:color w:val="auto"/>
          <w:spacing w:val="9"/>
          <w:sz w:val="21"/>
          <w:szCs w:val="21"/>
          <w:highlight w:val="none"/>
          <w:lang w:eastAsia="zh-CN"/>
        </w:rPr>
        <w:t>建立并完善对消杀</w:t>
      </w:r>
      <w:r>
        <w:rPr>
          <w:rFonts w:hint="eastAsia" w:ascii="宋体" w:hAnsi="宋体" w:eastAsia="宋体" w:cs="宋体"/>
          <w:b w:val="0"/>
          <w:bCs w:val="0"/>
          <w:color w:val="auto"/>
          <w:spacing w:val="9"/>
          <w:sz w:val="21"/>
          <w:szCs w:val="21"/>
          <w:highlight w:val="none"/>
          <w:lang w:val="en-US" w:eastAsia="zh-CN"/>
        </w:rPr>
        <w:t>管理</w:t>
      </w:r>
      <w:r>
        <w:rPr>
          <w:rFonts w:ascii="宋体" w:hAnsi="宋体" w:eastAsia="宋体" w:cs="宋体"/>
          <w:b w:val="0"/>
          <w:bCs w:val="0"/>
          <w:color w:val="auto"/>
          <w:spacing w:val="9"/>
          <w:sz w:val="21"/>
          <w:szCs w:val="21"/>
          <w:highlight w:val="none"/>
          <w:lang w:eastAsia="zh-CN"/>
        </w:rPr>
        <w:t>工作的评价和考评机制，定期开展质量评价工作，评价内容应包</w:t>
      </w:r>
      <w:r>
        <w:rPr>
          <w:rFonts w:ascii="宋体" w:hAnsi="宋体" w:eastAsia="宋体" w:cs="宋体"/>
          <w:b w:val="0"/>
          <w:bCs w:val="0"/>
          <w:color w:val="auto"/>
          <w:spacing w:val="6"/>
          <w:sz w:val="21"/>
          <w:szCs w:val="21"/>
          <w:highlight w:val="none"/>
          <w:lang w:eastAsia="zh-CN"/>
        </w:rPr>
        <w:t>括：</w:t>
      </w:r>
    </w:p>
    <w:p w14:paraId="6DC8BDA6">
      <w:pPr>
        <w:shd w:val="clear"/>
        <w:spacing w:before="0" w:line="240" w:lineRule="auto"/>
        <w:ind w:left="43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5"/>
          <w:sz w:val="21"/>
          <w:szCs w:val="21"/>
          <w:highlight w:val="none"/>
          <w:lang w:eastAsia="zh-CN"/>
        </w:rPr>
        <w:t>a)</w:t>
      </w:r>
      <w:r>
        <w:rPr>
          <w:rFonts w:ascii="宋体" w:hAnsi="宋体" w:eastAsia="宋体" w:cs="宋体"/>
          <w:b w:val="0"/>
          <w:bCs w:val="0"/>
          <w:color w:val="auto"/>
          <w:spacing w:val="13"/>
          <w:sz w:val="21"/>
          <w:szCs w:val="21"/>
          <w:highlight w:val="none"/>
          <w:lang w:eastAsia="zh-CN"/>
        </w:rPr>
        <w:t xml:space="preserve">  </w:t>
      </w:r>
      <w:r>
        <w:rPr>
          <w:rFonts w:ascii="宋体" w:hAnsi="宋体" w:eastAsia="宋体" w:cs="宋体"/>
          <w:b w:val="0"/>
          <w:bCs w:val="0"/>
          <w:color w:val="auto"/>
          <w:spacing w:val="5"/>
          <w:sz w:val="21"/>
          <w:szCs w:val="21"/>
          <w:highlight w:val="none"/>
          <w:lang w:eastAsia="zh-CN"/>
        </w:rPr>
        <w:t>消杀质量评价；</w:t>
      </w:r>
    </w:p>
    <w:p w14:paraId="258281B3">
      <w:pPr>
        <w:shd w:val="clear"/>
        <w:spacing w:before="0" w:line="240" w:lineRule="auto"/>
        <w:ind w:left="426"/>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7"/>
          <w:sz w:val="21"/>
          <w:szCs w:val="21"/>
          <w:highlight w:val="none"/>
          <w:lang w:eastAsia="zh-CN"/>
        </w:rPr>
        <w:t>b)  服务质量评价；</w:t>
      </w:r>
    </w:p>
    <w:p w14:paraId="428B6C5E">
      <w:pPr>
        <w:shd w:val="clear"/>
        <w:spacing w:before="0" w:line="240" w:lineRule="auto"/>
        <w:ind w:left="433"/>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6"/>
          <w:sz w:val="21"/>
          <w:szCs w:val="21"/>
          <w:highlight w:val="none"/>
          <w:lang w:eastAsia="zh-CN"/>
        </w:rPr>
        <w:t>c)  满意度调查评价。</w:t>
      </w:r>
    </w:p>
    <w:p w14:paraId="0C611638">
      <w:pPr>
        <w:shd w:val="clear"/>
        <w:spacing w:before="0" w:line="240" w:lineRule="auto"/>
        <w:rPr>
          <w:rFonts w:hint="eastAsia" w:ascii="宋体" w:hAnsi="宋体" w:eastAsia="宋体" w:cs="宋体"/>
          <w:b w:val="0"/>
          <w:bCs w:val="0"/>
          <w:color w:val="auto"/>
          <w:sz w:val="21"/>
          <w:szCs w:val="21"/>
          <w:highlight w:val="none"/>
          <w:lang w:eastAsia="zh-CN"/>
        </w:rPr>
      </w:pPr>
      <w:r>
        <w:rPr>
          <w:rFonts w:hint="eastAsia" w:ascii="黑体" w:hAnsi="黑体" w:eastAsia="黑体" w:cs="黑体"/>
          <w:b w:val="0"/>
          <w:bCs w:val="0"/>
          <w:color w:val="auto"/>
          <w:spacing w:val="7"/>
          <w:sz w:val="21"/>
          <w:szCs w:val="21"/>
          <w:highlight w:val="none"/>
          <w:lang w:val="en-US" w:eastAsia="zh-CN"/>
        </w:rPr>
        <w:t>6</w:t>
      </w:r>
      <w:r>
        <w:rPr>
          <w:rFonts w:hint="eastAsia" w:ascii="黑体" w:hAnsi="黑体" w:eastAsia="黑体" w:cs="黑体"/>
          <w:b w:val="0"/>
          <w:bCs w:val="0"/>
          <w:color w:val="auto"/>
          <w:spacing w:val="7"/>
          <w:sz w:val="21"/>
          <w:szCs w:val="21"/>
          <w:highlight w:val="none"/>
          <w:lang w:eastAsia="zh-CN"/>
        </w:rPr>
        <w:t>.1.</w:t>
      </w:r>
      <w:r>
        <w:rPr>
          <w:rFonts w:hint="eastAsia" w:ascii="黑体" w:hAnsi="黑体" w:eastAsia="黑体" w:cs="黑体"/>
          <w:b w:val="0"/>
          <w:bCs w:val="0"/>
          <w:color w:val="auto"/>
          <w:spacing w:val="7"/>
          <w:sz w:val="21"/>
          <w:szCs w:val="21"/>
          <w:highlight w:val="none"/>
          <w:lang w:val="en-US" w:eastAsia="zh-CN"/>
        </w:rPr>
        <w:t>3</w:t>
      </w:r>
      <w:r>
        <w:rPr>
          <w:rFonts w:hint="eastAsia" w:ascii="黑体" w:hAnsi="黑体" w:eastAsia="黑体" w:cs="黑体"/>
          <w:b w:val="0"/>
          <w:bCs w:val="0"/>
          <w:color w:val="auto"/>
          <w:spacing w:val="7"/>
          <w:sz w:val="21"/>
          <w:szCs w:val="21"/>
          <w:highlight w:val="none"/>
          <w:lang w:eastAsia="zh-CN"/>
        </w:rPr>
        <w:t xml:space="preserve"> </w:t>
      </w:r>
      <w:r>
        <w:rPr>
          <w:rFonts w:ascii="宋体" w:hAnsi="宋体" w:eastAsia="宋体" w:cs="宋体"/>
          <w:b w:val="0"/>
          <w:bCs w:val="0"/>
          <w:color w:val="auto"/>
          <w:spacing w:val="7"/>
          <w:sz w:val="21"/>
          <w:szCs w:val="21"/>
          <w:highlight w:val="none"/>
          <w:lang w:eastAsia="zh-CN"/>
        </w:rPr>
        <w:t>评价主体应包括：</w:t>
      </w:r>
    </w:p>
    <w:p w14:paraId="08FFB3D7">
      <w:pPr>
        <w:shd w:val="clear"/>
        <w:spacing w:before="0" w:line="240" w:lineRule="auto"/>
        <w:ind w:left="43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7"/>
          <w:sz w:val="21"/>
          <w:szCs w:val="21"/>
          <w:highlight w:val="none"/>
          <w:lang w:eastAsia="zh-CN"/>
        </w:rPr>
        <w:t>a)  业主、使用人、服务相关方；</w:t>
      </w:r>
    </w:p>
    <w:p w14:paraId="4BE0AA87">
      <w:pPr>
        <w:shd w:val="clear"/>
        <w:spacing w:before="0" w:line="240" w:lineRule="auto"/>
        <w:ind w:left="426"/>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5"/>
          <w:sz w:val="21"/>
          <w:szCs w:val="21"/>
          <w:highlight w:val="none"/>
          <w:lang w:eastAsia="zh-CN"/>
        </w:rPr>
        <w:t>b)  物业</w:t>
      </w:r>
      <w:r>
        <w:rPr>
          <w:rFonts w:hint="eastAsia" w:ascii="宋体" w:hAnsi="宋体" w:eastAsia="宋体" w:cs="宋体"/>
          <w:b w:val="0"/>
          <w:bCs w:val="0"/>
          <w:color w:val="auto"/>
          <w:spacing w:val="5"/>
          <w:sz w:val="21"/>
          <w:szCs w:val="21"/>
          <w:highlight w:val="none"/>
          <w:lang w:val="en-US" w:eastAsia="zh-CN"/>
        </w:rPr>
        <w:t>管理</w:t>
      </w:r>
      <w:r>
        <w:rPr>
          <w:rFonts w:ascii="宋体" w:hAnsi="宋体" w:eastAsia="宋体" w:cs="宋体"/>
          <w:b w:val="0"/>
          <w:bCs w:val="0"/>
          <w:color w:val="auto"/>
          <w:spacing w:val="5"/>
          <w:sz w:val="21"/>
          <w:szCs w:val="21"/>
          <w:highlight w:val="none"/>
          <w:lang w:eastAsia="zh-CN"/>
        </w:rPr>
        <w:t>项目（服务中心）</w:t>
      </w:r>
      <w:r>
        <w:rPr>
          <w:rFonts w:ascii="宋体" w:hAnsi="宋体" w:eastAsia="宋体" w:cs="宋体"/>
          <w:b w:val="0"/>
          <w:bCs w:val="0"/>
          <w:color w:val="auto"/>
          <w:spacing w:val="-49"/>
          <w:sz w:val="21"/>
          <w:szCs w:val="21"/>
          <w:highlight w:val="none"/>
          <w:lang w:eastAsia="zh-CN"/>
        </w:rPr>
        <w:t xml:space="preserve"> </w:t>
      </w:r>
      <w:r>
        <w:rPr>
          <w:rFonts w:ascii="宋体" w:hAnsi="宋体" w:eastAsia="宋体" w:cs="宋体"/>
          <w:b w:val="0"/>
          <w:bCs w:val="0"/>
          <w:color w:val="auto"/>
          <w:spacing w:val="5"/>
          <w:sz w:val="21"/>
          <w:szCs w:val="21"/>
          <w:highlight w:val="none"/>
          <w:lang w:eastAsia="zh-CN"/>
        </w:rPr>
        <w:t>；</w:t>
      </w:r>
    </w:p>
    <w:p w14:paraId="2CCB0EDA">
      <w:pPr>
        <w:shd w:val="clear"/>
        <w:spacing w:before="0" w:line="240" w:lineRule="auto"/>
        <w:ind w:left="433"/>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4"/>
          <w:sz w:val="21"/>
          <w:szCs w:val="21"/>
          <w:highlight w:val="none"/>
          <w:lang w:eastAsia="zh-CN"/>
        </w:rPr>
        <w:t>c)</w:t>
      </w:r>
      <w:r>
        <w:rPr>
          <w:rFonts w:ascii="宋体" w:hAnsi="宋体" w:eastAsia="宋体" w:cs="宋体"/>
          <w:b w:val="0"/>
          <w:bCs w:val="0"/>
          <w:color w:val="auto"/>
          <w:spacing w:val="16"/>
          <w:sz w:val="21"/>
          <w:szCs w:val="21"/>
          <w:highlight w:val="none"/>
          <w:lang w:eastAsia="zh-CN"/>
        </w:rPr>
        <w:t xml:space="preserve">  </w:t>
      </w:r>
      <w:r>
        <w:rPr>
          <w:rFonts w:ascii="宋体" w:hAnsi="宋体" w:eastAsia="宋体" w:cs="宋体"/>
          <w:b w:val="0"/>
          <w:bCs w:val="0"/>
          <w:color w:val="auto"/>
          <w:spacing w:val="4"/>
          <w:sz w:val="21"/>
          <w:szCs w:val="21"/>
          <w:highlight w:val="none"/>
          <w:lang w:eastAsia="zh-CN"/>
        </w:rPr>
        <w:t>消杀服务</w:t>
      </w:r>
      <w:r>
        <w:rPr>
          <w:rFonts w:hint="eastAsia" w:ascii="宋体" w:hAnsi="宋体" w:eastAsia="宋体" w:cs="宋体"/>
          <w:b w:val="0"/>
          <w:bCs w:val="0"/>
          <w:color w:val="auto"/>
          <w:spacing w:val="4"/>
          <w:sz w:val="21"/>
          <w:szCs w:val="21"/>
          <w:highlight w:val="none"/>
          <w:lang w:val="en-US" w:eastAsia="zh-CN"/>
        </w:rPr>
        <w:t>供应商</w:t>
      </w:r>
      <w:r>
        <w:rPr>
          <w:rFonts w:ascii="宋体" w:hAnsi="宋体" w:eastAsia="宋体" w:cs="宋体"/>
          <w:b w:val="0"/>
          <w:bCs w:val="0"/>
          <w:color w:val="auto"/>
          <w:spacing w:val="4"/>
          <w:sz w:val="21"/>
          <w:szCs w:val="21"/>
          <w:highlight w:val="none"/>
          <w:lang w:eastAsia="zh-CN"/>
        </w:rPr>
        <w:t>；</w:t>
      </w:r>
    </w:p>
    <w:p w14:paraId="760962F4">
      <w:pPr>
        <w:shd w:val="clear"/>
        <w:spacing w:before="0" w:line="240" w:lineRule="auto"/>
        <w:ind w:left="433"/>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3"/>
          <w:sz w:val="21"/>
          <w:szCs w:val="21"/>
          <w:highlight w:val="none"/>
          <w:lang w:eastAsia="zh-CN"/>
        </w:rPr>
        <w:t>d)</w:t>
      </w:r>
      <w:r>
        <w:rPr>
          <w:rFonts w:ascii="宋体" w:hAnsi="宋体" w:eastAsia="宋体" w:cs="宋体"/>
          <w:b w:val="0"/>
          <w:bCs w:val="0"/>
          <w:color w:val="auto"/>
          <w:spacing w:val="11"/>
          <w:sz w:val="21"/>
          <w:szCs w:val="21"/>
          <w:highlight w:val="none"/>
          <w:lang w:eastAsia="zh-CN"/>
        </w:rPr>
        <w:t xml:space="preserve">  </w:t>
      </w:r>
      <w:r>
        <w:rPr>
          <w:rFonts w:ascii="宋体" w:hAnsi="宋体" w:eastAsia="宋体" w:cs="宋体"/>
          <w:b w:val="0"/>
          <w:bCs w:val="0"/>
          <w:color w:val="auto"/>
          <w:spacing w:val="3"/>
          <w:sz w:val="21"/>
          <w:szCs w:val="21"/>
          <w:highlight w:val="none"/>
          <w:lang w:eastAsia="zh-CN"/>
        </w:rPr>
        <w:t>第三方。</w:t>
      </w:r>
    </w:p>
    <w:p w14:paraId="04CA6A9A">
      <w:pPr>
        <w:pStyle w:val="7"/>
        <w:shd w:val="clear"/>
        <w:spacing w:before="0" w:line="240" w:lineRule="auto"/>
        <w:ind w:left="3"/>
        <w:rPr>
          <w:rFonts w:hint="eastAsia" w:ascii="宋体" w:hAnsi="宋体" w:eastAsia="宋体" w:cs="宋体"/>
          <w:b w:val="0"/>
          <w:bCs w:val="0"/>
          <w:color w:val="auto"/>
          <w:sz w:val="21"/>
          <w:szCs w:val="21"/>
          <w:highlight w:val="none"/>
          <w:lang w:eastAsia="zh-CN"/>
        </w:rPr>
      </w:pPr>
      <w:r>
        <w:rPr>
          <w:b w:val="0"/>
          <w:bCs w:val="0"/>
          <w:color w:val="auto"/>
          <w:spacing w:val="7"/>
          <w:sz w:val="21"/>
          <w:szCs w:val="21"/>
          <w:highlight w:val="none"/>
          <w:lang w:eastAsia="zh-CN"/>
        </w:rPr>
        <w:t>6.1.</w:t>
      </w:r>
      <w:r>
        <w:rPr>
          <w:rFonts w:hint="eastAsia"/>
          <w:b w:val="0"/>
          <w:bCs w:val="0"/>
          <w:color w:val="auto"/>
          <w:spacing w:val="7"/>
          <w:sz w:val="21"/>
          <w:szCs w:val="21"/>
          <w:highlight w:val="none"/>
          <w:lang w:val="en-US" w:eastAsia="zh-CN"/>
        </w:rPr>
        <w:t>4</w:t>
      </w:r>
      <w:r>
        <w:rPr>
          <w:b w:val="0"/>
          <w:bCs w:val="0"/>
          <w:color w:val="auto"/>
          <w:spacing w:val="7"/>
          <w:sz w:val="21"/>
          <w:szCs w:val="21"/>
          <w:highlight w:val="none"/>
          <w:lang w:eastAsia="zh-CN"/>
        </w:rPr>
        <w:t xml:space="preserve">  </w:t>
      </w:r>
      <w:r>
        <w:rPr>
          <w:rFonts w:ascii="宋体" w:hAnsi="宋体" w:eastAsia="宋体" w:cs="宋体"/>
          <w:b w:val="0"/>
          <w:bCs w:val="0"/>
          <w:color w:val="auto"/>
          <w:spacing w:val="7"/>
          <w:sz w:val="21"/>
          <w:szCs w:val="21"/>
          <w:highlight w:val="none"/>
          <w:lang w:eastAsia="zh-CN"/>
        </w:rPr>
        <w:t>评价依据应包括：</w:t>
      </w:r>
    </w:p>
    <w:p w14:paraId="51E93203">
      <w:pPr>
        <w:shd w:val="clear"/>
        <w:spacing w:before="0" w:line="240" w:lineRule="auto"/>
        <w:ind w:left="430"/>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8"/>
          <w:sz w:val="21"/>
          <w:szCs w:val="21"/>
          <w:highlight w:val="none"/>
          <w:lang w:eastAsia="zh-CN"/>
        </w:rPr>
        <w:t>a)  相关法律法规，相关国家、行业、地方、团体标准；</w:t>
      </w:r>
    </w:p>
    <w:p w14:paraId="230BC959">
      <w:pPr>
        <w:shd w:val="clear"/>
        <w:spacing w:before="0" w:line="240" w:lineRule="auto"/>
        <w:ind w:left="426"/>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8"/>
          <w:sz w:val="21"/>
          <w:szCs w:val="21"/>
          <w:highlight w:val="none"/>
          <w:lang w:eastAsia="zh-CN"/>
        </w:rPr>
        <w:t>b)  相关工作制度、规范、规程；</w:t>
      </w:r>
    </w:p>
    <w:p w14:paraId="3E8E4FF2">
      <w:pPr>
        <w:shd w:val="clear"/>
        <w:spacing w:before="0" w:line="240" w:lineRule="auto"/>
        <w:ind w:left="433"/>
        <w:rPr>
          <w:rFonts w:hint="eastAsia" w:ascii="宋体" w:hAnsi="宋体" w:eastAsia="宋体" w:cs="宋体"/>
          <w:b w:val="0"/>
          <w:bCs w:val="0"/>
          <w:color w:val="auto"/>
          <w:spacing w:val="6"/>
          <w:sz w:val="21"/>
          <w:szCs w:val="21"/>
          <w:highlight w:val="none"/>
          <w:lang w:eastAsia="zh-CN"/>
        </w:rPr>
      </w:pPr>
      <w:r>
        <w:rPr>
          <w:rFonts w:ascii="宋体" w:hAnsi="宋体" w:eastAsia="宋体" w:cs="宋体"/>
          <w:b w:val="0"/>
          <w:bCs w:val="0"/>
          <w:color w:val="auto"/>
          <w:spacing w:val="6"/>
          <w:sz w:val="21"/>
          <w:szCs w:val="21"/>
          <w:highlight w:val="none"/>
          <w:lang w:eastAsia="zh-CN"/>
        </w:rPr>
        <w:t>c)  物业服务合同约定。</w:t>
      </w:r>
    </w:p>
    <w:p w14:paraId="4252BC61">
      <w:pPr>
        <w:pStyle w:val="7"/>
        <w:shd w:val="clear"/>
        <w:spacing w:before="244" w:line="240" w:lineRule="auto"/>
        <w:outlineLvl w:val="1"/>
        <w:rPr>
          <w:rFonts w:hint="eastAsia"/>
          <w:b w:val="0"/>
          <w:bCs w:val="0"/>
          <w:color w:val="auto"/>
          <w:sz w:val="21"/>
          <w:szCs w:val="21"/>
          <w:highlight w:val="none"/>
          <w:lang w:eastAsia="zh-CN"/>
        </w:rPr>
      </w:pPr>
      <w:bookmarkStart w:id="171" w:name="_Toc14401"/>
      <w:bookmarkStart w:id="172" w:name="_Toc9685"/>
      <w:bookmarkStart w:id="173" w:name="_Toc22466"/>
      <w:bookmarkStart w:id="174" w:name="_Toc23063"/>
      <w:r>
        <w:rPr>
          <w:b w:val="0"/>
          <w:bCs w:val="0"/>
          <w:color w:val="auto"/>
          <w:spacing w:val="2"/>
          <w:sz w:val="21"/>
          <w:szCs w:val="21"/>
          <w:highlight w:val="none"/>
          <w:lang w:eastAsia="zh-CN"/>
        </w:rPr>
        <w:t>6.2</w:t>
      </w:r>
      <w:r>
        <w:rPr>
          <w:b w:val="0"/>
          <w:bCs w:val="0"/>
          <w:color w:val="auto"/>
          <w:spacing w:val="12"/>
          <w:sz w:val="21"/>
          <w:szCs w:val="21"/>
          <w:highlight w:val="none"/>
          <w:lang w:eastAsia="zh-CN"/>
        </w:rPr>
        <w:t xml:space="preserve">  </w:t>
      </w:r>
      <w:r>
        <w:rPr>
          <w:rFonts w:hint="eastAsia"/>
          <w:b w:val="0"/>
          <w:bCs w:val="0"/>
          <w:color w:val="auto"/>
          <w:spacing w:val="12"/>
          <w:sz w:val="21"/>
          <w:szCs w:val="21"/>
          <w:highlight w:val="none"/>
          <w:lang w:val="en-US" w:eastAsia="zh-CN"/>
        </w:rPr>
        <w:t>持续</w:t>
      </w:r>
      <w:r>
        <w:rPr>
          <w:b w:val="0"/>
          <w:bCs w:val="0"/>
          <w:color w:val="auto"/>
          <w:spacing w:val="2"/>
          <w:sz w:val="21"/>
          <w:szCs w:val="21"/>
          <w:highlight w:val="none"/>
          <w:lang w:eastAsia="zh-CN"/>
        </w:rPr>
        <w:t>改进</w:t>
      </w:r>
      <w:bookmarkEnd w:id="171"/>
      <w:bookmarkEnd w:id="172"/>
      <w:bookmarkEnd w:id="173"/>
      <w:bookmarkEnd w:id="174"/>
    </w:p>
    <w:p w14:paraId="2EE5652A">
      <w:pPr>
        <w:pStyle w:val="7"/>
        <w:shd w:val="clear"/>
        <w:spacing w:before="142" w:line="240" w:lineRule="auto"/>
        <w:rPr>
          <w:rFonts w:hint="eastAsia" w:ascii="宋体" w:hAnsi="宋体" w:eastAsia="宋体" w:cs="宋体"/>
          <w:b w:val="0"/>
          <w:bCs w:val="0"/>
          <w:color w:val="auto"/>
          <w:sz w:val="21"/>
          <w:szCs w:val="21"/>
          <w:highlight w:val="none"/>
          <w:lang w:eastAsia="zh-CN"/>
        </w:rPr>
      </w:pPr>
      <w:r>
        <w:rPr>
          <w:b w:val="0"/>
          <w:bCs w:val="0"/>
          <w:color w:val="auto"/>
          <w:spacing w:val="9"/>
          <w:sz w:val="21"/>
          <w:szCs w:val="21"/>
          <w:highlight w:val="none"/>
          <w:lang w:eastAsia="zh-CN"/>
        </w:rPr>
        <w:t xml:space="preserve">6.2.1  </w:t>
      </w:r>
      <w:r>
        <w:rPr>
          <w:rFonts w:ascii="宋体" w:hAnsi="宋体" w:eastAsia="宋体" w:cs="宋体"/>
          <w:b w:val="0"/>
          <w:bCs w:val="0"/>
          <w:color w:val="auto"/>
          <w:spacing w:val="9"/>
          <w:sz w:val="21"/>
          <w:szCs w:val="21"/>
          <w:highlight w:val="none"/>
          <w:lang w:eastAsia="zh-CN"/>
        </w:rPr>
        <w:t>物业服务企业应根据评价结果和收集</w:t>
      </w:r>
      <w:r>
        <w:rPr>
          <w:rFonts w:ascii="宋体" w:hAnsi="宋体" w:eastAsia="宋体" w:cs="宋体"/>
          <w:b w:val="0"/>
          <w:bCs w:val="0"/>
          <w:color w:val="auto"/>
          <w:spacing w:val="8"/>
          <w:sz w:val="21"/>
          <w:szCs w:val="21"/>
          <w:highlight w:val="none"/>
          <w:lang w:eastAsia="zh-CN"/>
        </w:rPr>
        <w:t>的意见和建议，进行服务与管理改进。</w:t>
      </w:r>
    </w:p>
    <w:p w14:paraId="6CD9DABC">
      <w:pPr>
        <w:pStyle w:val="7"/>
        <w:shd w:val="clear"/>
        <w:spacing w:before="22" w:line="240" w:lineRule="auto"/>
        <w:rPr>
          <w:rFonts w:hint="eastAsia" w:ascii="宋体" w:hAnsi="宋体" w:eastAsia="宋体" w:cs="宋体"/>
          <w:b w:val="0"/>
          <w:bCs w:val="0"/>
          <w:color w:val="auto"/>
          <w:sz w:val="21"/>
          <w:szCs w:val="21"/>
          <w:highlight w:val="none"/>
          <w:lang w:eastAsia="zh-CN"/>
        </w:rPr>
      </w:pPr>
      <w:r>
        <w:rPr>
          <w:b w:val="0"/>
          <w:bCs w:val="0"/>
          <w:color w:val="auto"/>
          <w:spacing w:val="7"/>
          <w:sz w:val="21"/>
          <w:szCs w:val="21"/>
          <w:highlight w:val="none"/>
          <w:lang w:eastAsia="zh-CN"/>
        </w:rPr>
        <w:t xml:space="preserve">6.2.2  </w:t>
      </w:r>
      <w:r>
        <w:rPr>
          <w:rFonts w:ascii="宋体" w:hAnsi="宋体" w:eastAsia="宋体" w:cs="宋体"/>
          <w:b w:val="0"/>
          <w:bCs w:val="0"/>
          <w:color w:val="auto"/>
          <w:spacing w:val="7"/>
          <w:sz w:val="21"/>
          <w:szCs w:val="21"/>
          <w:highlight w:val="none"/>
          <w:lang w:eastAsia="zh-CN"/>
        </w:rPr>
        <w:t>工作改进应包括：</w:t>
      </w:r>
    </w:p>
    <w:p w14:paraId="7256A13C">
      <w:pPr>
        <w:shd w:val="clear"/>
        <w:spacing w:before="23" w:line="240" w:lineRule="auto"/>
        <w:ind w:left="426"/>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4"/>
          <w:sz w:val="21"/>
          <w:szCs w:val="21"/>
          <w:highlight w:val="none"/>
          <w:lang w:eastAsia="zh-CN"/>
        </w:rPr>
        <w:t>a)</w:t>
      </w:r>
      <w:r>
        <w:rPr>
          <w:rFonts w:ascii="宋体" w:hAnsi="宋体" w:eastAsia="宋体" w:cs="宋体"/>
          <w:b w:val="0"/>
          <w:bCs w:val="0"/>
          <w:color w:val="auto"/>
          <w:spacing w:val="18"/>
          <w:sz w:val="21"/>
          <w:szCs w:val="21"/>
          <w:highlight w:val="none"/>
          <w:lang w:eastAsia="zh-CN"/>
        </w:rPr>
        <w:t xml:space="preserve">  </w:t>
      </w:r>
      <w:r>
        <w:rPr>
          <w:rFonts w:ascii="宋体" w:hAnsi="宋体" w:eastAsia="宋体" w:cs="宋体"/>
          <w:b w:val="0"/>
          <w:bCs w:val="0"/>
          <w:color w:val="auto"/>
          <w:spacing w:val="4"/>
          <w:sz w:val="21"/>
          <w:szCs w:val="21"/>
          <w:highlight w:val="none"/>
          <w:lang w:eastAsia="zh-CN"/>
        </w:rPr>
        <w:t>改进工作计划；</w:t>
      </w:r>
    </w:p>
    <w:p w14:paraId="1792421D">
      <w:pPr>
        <w:shd w:val="clear"/>
        <w:spacing w:before="26" w:line="240" w:lineRule="auto"/>
        <w:ind w:left="422"/>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5"/>
          <w:sz w:val="21"/>
          <w:szCs w:val="21"/>
          <w:highlight w:val="none"/>
          <w:lang w:eastAsia="zh-CN"/>
        </w:rPr>
        <w:t>b)</w:t>
      </w:r>
      <w:r>
        <w:rPr>
          <w:rFonts w:ascii="宋体" w:hAnsi="宋体" w:eastAsia="宋体" w:cs="宋体"/>
          <w:b w:val="0"/>
          <w:bCs w:val="0"/>
          <w:color w:val="auto"/>
          <w:spacing w:val="15"/>
          <w:sz w:val="21"/>
          <w:szCs w:val="21"/>
          <w:highlight w:val="none"/>
          <w:lang w:eastAsia="zh-CN"/>
        </w:rPr>
        <w:t xml:space="preserve">  </w:t>
      </w:r>
      <w:r>
        <w:rPr>
          <w:rFonts w:ascii="宋体" w:hAnsi="宋体" w:eastAsia="宋体" w:cs="宋体"/>
          <w:b w:val="0"/>
          <w:bCs w:val="0"/>
          <w:color w:val="auto"/>
          <w:spacing w:val="5"/>
          <w:sz w:val="21"/>
          <w:szCs w:val="21"/>
          <w:highlight w:val="none"/>
          <w:lang w:eastAsia="zh-CN"/>
        </w:rPr>
        <w:t>改进服务流程；</w:t>
      </w:r>
    </w:p>
    <w:p w14:paraId="0D90EB32">
      <w:pPr>
        <w:shd w:val="clear"/>
        <w:spacing w:before="24" w:line="240" w:lineRule="auto"/>
        <w:ind w:left="429"/>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4"/>
          <w:sz w:val="21"/>
          <w:szCs w:val="21"/>
          <w:highlight w:val="none"/>
          <w:lang w:eastAsia="zh-CN"/>
        </w:rPr>
        <w:t>c)</w:t>
      </w:r>
      <w:r>
        <w:rPr>
          <w:rFonts w:ascii="宋体" w:hAnsi="宋体" w:eastAsia="宋体" w:cs="宋体"/>
          <w:b w:val="0"/>
          <w:bCs w:val="0"/>
          <w:color w:val="auto"/>
          <w:spacing w:val="16"/>
          <w:sz w:val="21"/>
          <w:szCs w:val="21"/>
          <w:highlight w:val="none"/>
          <w:lang w:eastAsia="zh-CN"/>
        </w:rPr>
        <w:t xml:space="preserve">  </w:t>
      </w:r>
      <w:r>
        <w:rPr>
          <w:rFonts w:ascii="宋体" w:hAnsi="宋体" w:eastAsia="宋体" w:cs="宋体"/>
          <w:b w:val="0"/>
          <w:bCs w:val="0"/>
          <w:color w:val="auto"/>
          <w:spacing w:val="4"/>
          <w:sz w:val="21"/>
          <w:szCs w:val="21"/>
          <w:highlight w:val="none"/>
          <w:lang w:eastAsia="zh-CN"/>
        </w:rPr>
        <w:t>改进作业</w:t>
      </w:r>
      <w:r>
        <w:rPr>
          <w:rFonts w:hint="eastAsia" w:ascii="宋体" w:hAnsi="宋体" w:eastAsia="宋体" w:cs="宋体"/>
          <w:b w:val="0"/>
          <w:bCs w:val="0"/>
          <w:color w:val="auto"/>
          <w:spacing w:val="4"/>
          <w:sz w:val="21"/>
          <w:szCs w:val="21"/>
          <w:highlight w:val="none"/>
          <w:lang w:val="en-US" w:eastAsia="zh-CN"/>
        </w:rPr>
        <w:t>器</w:t>
      </w:r>
      <w:r>
        <w:rPr>
          <w:rFonts w:ascii="宋体" w:hAnsi="宋体" w:eastAsia="宋体" w:cs="宋体"/>
          <w:b w:val="0"/>
          <w:bCs w:val="0"/>
          <w:color w:val="auto"/>
          <w:spacing w:val="4"/>
          <w:sz w:val="21"/>
          <w:szCs w:val="21"/>
          <w:highlight w:val="none"/>
          <w:lang w:eastAsia="zh-CN"/>
        </w:rPr>
        <w:t>具；</w:t>
      </w:r>
    </w:p>
    <w:p w14:paraId="11B12181">
      <w:pPr>
        <w:shd w:val="clear"/>
        <w:spacing w:before="27" w:line="240" w:lineRule="auto"/>
        <w:ind w:left="429"/>
        <w:rPr>
          <w:rFonts w:ascii="宋体" w:hAnsi="宋体" w:eastAsia="宋体" w:cs="宋体"/>
          <w:b w:val="0"/>
          <w:bCs w:val="0"/>
          <w:color w:val="auto"/>
          <w:spacing w:val="6"/>
          <w:sz w:val="21"/>
          <w:szCs w:val="21"/>
          <w:highlight w:val="none"/>
          <w:lang w:eastAsia="zh-CN"/>
        </w:rPr>
      </w:pPr>
      <w:r>
        <w:rPr>
          <w:rFonts w:ascii="宋体" w:hAnsi="宋体" w:eastAsia="宋体" w:cs="宋体"/>
          <w:b w:val="0"/>
          <w:bCs w:val="0"/>
          <w:color w:val="auto"/>
          <w:spacing w:val="6"/>
          <w:sz w:val="21"/>
          <w:szCs w:val="21"/>
          <w:highlight w:val="none"/>
          <w:lang w:eastAsia="zh-CN"/>
        </w:rPr>
        <w:t>d)  加强员工日常培训。</w:t>
      </w:r>
    </w:p>
    <w:p w14:paraId="549D6113">
      <w:pPr>
        <w:shd w:val="clear"/>
        <w:spacing w:before="27" w:line="228" w:lineRule="auto"/>
        <w:ind w:left="429"/>
        <w:rPr>
          <w:rFonts w:hint="eastAsia" w:ascii="宋体" w:hAnsi="宋体" w:eastAsia="宋体" w:cs="宋体"/>
          <w:color w:val="auto"/>
          <w:spacing w:val="6"/>
          <w:sz w:val="20"/>
          <w:szCs w:val="20"/>
          <w:highlight w:val="none"/>
          <w:lang w:eastAsia="zh-CN"/>
        </w:rPr>
      </w:pPr>
    </w:p>
    <w:p w14:paraId="1D939A01">
      <w:pPr>
        <w:pStyle w:val="7"/>
        <w:shd w:val="clear"/>
        <w:spacing w:before="65" w:line="230" w:lineRule="auto"/>
        <w:ind w:left="4251"/>
        <w:outlineLvl w:val="0"/>
        <w:rPr>
          <w:color w:val="auto"/>
          <w:spacing w:val="-4"/>
          <w:sz w:val="20"/>
          <w:szCs w:val="20"/>
          <w:highlight w:val="none"/>
          <w:lang w:eastAsia="zh-CN"/>
        </w:rPr>
      </w:pPr>
    </w:p>
    <w:p w14:paraId="25EA927F">
      <w:pPr>
        <w:shd w:val="clear"/>
        <w:rPr>
          <w:color w:val="auto"/>
          <w:highlight w:val="none"/>
          <w:lang w:eastAsia="zh-CN"/>
        </w:rPr>
        <w:sectPr>
          <w:footerReference r:id="rId7" w:type="default"/>
          <w:pgSz w:w="11906" w:h="16839"/>
          <w:pgMar w:top="1715" w:right="1016" w:bottom="1341" w:left="1300" w:header="1393" w:footer="1107" w:gutter="0"/>
          <w:pgNumType w:fmt="decimal" w:start="1"/>
          <w:cols w:space="720" w:num="1"/>
        </w:sectPr>
      </w:pPr>
    </w:p>
    <w:p w14:paraId="17EE0328">
      <w:pPr>
        <w:pStyle w:val="7"/>
        <w:shd w:val="clear"/>
        <w:spacing w:before="244" w:line="230" w:lineRule="auto"/>
        <w:ind w:left="4251"/>
        <w:outlineLvl w:val="0"/>
        <w:rPr>
          <w:rFonts w:hint="eastAsia"/>
          <w:color w:val="auto"/>
          <w:sz w:val="21"/>
          <w:szCs w:val="21"/>
          <w:highlight w:val="none"/>
          <w:lang w:eastAsia="zh-CN"/>
        </w:rPr>
      </w:pPr>
      <w:bookmarkStart w:id="175" w:name="_Toc9815"/>
      <w:bookmarkStart w:id="176" w:name="_Toc23289"/>
      <w:bookmarkStart w:id="177" w:name="_Toc4845"/>
      <w:bookmarkStart w:id="178" w:name="_Toc13492"/>
      <w:r>
        <w:rPr>
          <w:color w:val="auto"/>
          <w:spacing w:val="-4"/>
          <w:sz w:val="21"/>
          <w:szCs w:val="21"/>
          <w:highlight w:val="none"/>
          <w:lang w:eastAsia="zh-CN"/>
        </w:rPr>
        <w:t>附</w:t>
      </w:r>
      <w:r>
        <w:rPr>
          <w:color w:val="auto"/>
          <w:spacing w:val="5"/>
          <w:sz w:val="21"/>
          <w:szCs w:val="21"/>
          <w:highlight w:val="none"/>
          <w:lang w:eastAsia="zh-CN"/>
        </w:rPr>
        <w:t xml:space="preserve">  </w:t>
      </w:r>
      <w:r>
        <w:rPr>
          <w:color w:val="auto"/>
          <w:spacing w:val="-4"/>
          <w:sz w:val="21"/>
          <w:szCs w:val="21"/>
          <w:highlight w:val="none"/>
          <w:lang w:eastAsia="zh-CN"/>
        </w:rPr>
        <w:t>录</w:t>
      </w:r>
      <w:r>
        <w:rPr>
          <w:color w:val="auto"/>
          <w:spacing w:val="4"/>
          <w:sz w:val="21"/>
          <w:szCs w:val="21"/>
          <w:highlight w:val="none"/>
          <w:lang w:eastAsia="zh-CN"/>
        </w:rPr>
        <w:t xml:space="preserve">   </w:t>
      </w:r>
      <w:r>
        <w:rPr>
          <w:rFonts w:hint="eastAsia"/>
          <w:color w:val="auto"/>
          <w:spacing w:val="-4"/>
          <w:sz w:val="21"/>
          <w:szCs w:val="21"/>
          <w:highlight w:val="none"/>
          <w:lang w:val="en-US" w:eastAsia="zh-CN"/>
        </w:rPr>
        <w:t>A</w:t>
      </w:r>
      <w:bookmarkEnd w:id="175"/>
      <w:bookmarkEnd w:id="176"/>
      <w:bookmarkEnd w:id="177"/>
      <w:bookmarkEnd w:id="178"/>
    </w:p>
    <w:p w14:paraId="27633878">
      <w:pPr>
        <w:pStyle w:val="7"/>
        <w:shd w:val="clear"/>
        <w:spacing w:before="22" w:line="230" w:lineRule="auto"/>
        <w:ind w:left="4296"/>
        <w:outlineLvl w:val="0"/>
        <w:rPr>
          <w:rFonts w:hint="eastAsia"/>
          <w:color w:val="auto"/>
          <w:sz w:val="21"/>
          <w:szCs w:val="21"/>
          <w:highlight w:val="none"/>
          <w:lang w:eastAsia="zh-CN"/>
        </w:rPr>
      </w:pPr>
      <w:bookmarkStart w:id="179" w:name="_Toc2439"/>
      <w:bookmarkStart w:id="180" w:name="_Toc22952"/>
      <w:bookmarkStart w:id="181" w:name="_Toc1377"/>
      <w:bookmarkStart w:id="182" w:name="_Toc26323"/>
      <w:r>
        <w:rPr>
          <w:color w:val="auto"/>
          <w:spacing w:val="2"/>
          <w:sz w:val="21"/>
          <w:szCs w:val="21"/>
          <w:highlight w:val="none"/>
          <w:lang w:eastAsia="zh-CN"/>
        </w:rPr>
        <w:t>（</w:t>
      </w:r>
      <w:r>
        <w:rPr>
          <w:rFonts w:hint="eastAsia"/>
          <w:color w:val="auto"/>
          <w:spacing w:val="2"/>
          <w:sz w:val="21"/>
          <w:szCs w:val="21"/>
          <w:highlight w:val="none"/>
          <w:lang w:val="en-US" w:eastAsia="zh-CN"/>
        </w:rPr>
        <w:t>资料</w:t>
      </w:r>
      <w:r>
        <w:rPr>
          <w:color w:val="auto"/>
          <w:spacing w:val="2"/>
          <w:sz w:val="21"/>
          <w:szCs w:val="21"/>
          <w:highlight w:val="none"/>
          <w:lang w:eastAsia="zh-CN"/>
        </w:rPr>
        <w:t>性）</w:t>
      </w:r>
      <w:bookmarkEnd w:id="179"/>
      <w:bookmarkEnd w:id="180"/>
      <w:bookmarkEnd w:id="181"/>
      <w:bookmarkEnd w:id="182"/>
    </w:p>
    <w:p w14:paraId="7764AB5D">
      <w:pPr>
        <w:pStyle w:val="7"/>
        <w:shd w:val="clear"/>
        <w:spacing w:before="22" w:line="230" w:lineRule="auto"/>
        <w:ind w:left="3332"/>
        <w:outlineLvl w:val="0"/>
        <w:rPr>
          <w:rFonts w:hint="eastAsia"/>
          <w:color w:val="auto"/>
          <w:sz w:val="21"/>
          <w:szCs w:val="21"/>
          <w:highlight w:val="none"/>
          <w:lang w:eastAsia="zh-CN"/>
        </w:rPr>
      </w:pPr>
      <w:bookmarkStart w:id="183" w:name="_Toc22159"/>
      <w:bookmarkStart w:id="184" w:name="_Toc734"/>
      <w:bookmarkStart w:id="185" w:name="_Toc12083"/>
      <w:bookmarkStart w:id="186" w:name="_Toc9851"/>
      <w:r>
        <w:rPr>
          <w:color w:val="auto"/>
          <w:spacing w:val="9"/>
          <w:sz w:val="21"/>
          <w:szCs w:val="21"/>
          <w:highlight w:val="none"/>
          <w:lang w:eastAsia="zh-CN"/>
        </w:rPr>
        <w:t>消杀药剂</w:t>
      </w:r>
      <w:r>
        <w:rPr>
          <w:rFonts w:hint="eastAsia"/>
          <w:color w:val="auto"/>
          <w:spacing w:val="9"/>
          <w:sz w:val="21"/>
          <w:szCs w:val="21"/>
          <w:highlight w:val="none"/>
          <w:lang w:val="en-US" w:eastAsia="zh-CN"/>
        </w:rPr>
        <w:t>选</w:t>
      </w:r>
      <w:r>
        <w:rPr>
          <w:color w:val="auto"/>
          <w:spacing w:val="9"/>
          <w:sz w:val="21"/>
          <w:szCs w:val="21"/>
          <w:highlight w:val="none"/>
          <w:lang w:eastAsia="zh-CN"/>
        </w:rPr>
        <w:t>用</w:t>
      </w:r>
      <w:r>
        <w:rPr>
          <w:rFonts w:hint="eastAsia"/>
          <w:color w:val="auto"/>
          <w:spacing w:val="9"/>
          <w:sz w:val="21"/>
          <w:szCs w:val="21"/>
          <w:highlight w:val="none"/>
          <w:lang w:val="en-US" w:eastAsia="zh-CN"/>
        </w:rPr>
        <w:t>及</w:t>
      </w:r>
      <w:r>
        <w:rPr>
          <w:rFonts w:hint="eastAsia"/>
          <w:color w:val="auto"/>
          <w:spacing w:val="9"/>
          <w:sz w:val="21"/>
          <w:szCs w:val="21"/>
          <w:highlight w:val="none"/>
          <w:lang w:eastAsia="zh-CN"/>
        </w:rPr>
        <w:t>贮存搬运</w:t>
      </w:r>
      <w:r>
        <w:rPr>
          <w:color w:val="auto"/>
          <w:spacing w:val="9"/>
          <w:sz w:val="21"/>
          <w:szCs w:val="21"/>
          <w:highlight w:val="none"/>
          <w:lang w:eastAsia="zh-CN"/>
        </w:rPr>
        <w:t>管理</w:t>
      </w:r>
      <w:r>
        <w:rPr>
          <w:rFonts w:hint="eastAsia"/>
          <w:color w:val="auto"/>
          <w:spacing w:val="9"/>
          <w:sz w:val="21"/>
          <w:szCs w:val="21"/>
          <w:highlight w:val="none"/>
          <w:lang w:val="en-US" w:eastAsia="zh-CN"/>
        </w:rPr>
        <w:t>要求</w:t>
      </w:r>
      <w:bookmarkEnd w:id="183"/>
      <w:bookmarkEnd w:id="184"/>
      <w:bookmarkEnd w:id="185"/>
      <w:bookmarkEnd w:id="186"/>
    </w:p>
    <w:p w14:paraId="16D8FF4F">
      <w:pPr>
        <w:shd w:val="clear"/>
        <w:spacing w:before="144" w:line="227" w:lineRule="auto"/>
        <w:ind w:left="546"/>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 xml:space="preserve">环境管理 </w:t>
      </w:r>
      <w:r>
        <w:rPr>
          <w:rFonts w:hint="eastAsia" w:ascii="宋体" w:hAnsi="宋体" w:eastAsia="宋体" w:cs="宋体"/>
          <w:color w:val="auto"/>
          <w:spacing w:val="8"/>
          <w:sz w:val="21"/>
          <w:szCs w:val="21"/>
          <w:highlight w:val="none"/>
          <w:lang w:eastAsia="zh-CN"/>
        </w:rPr>
        <w:t>消杀药剂选用及贮存搬运管理要求</w:t>
      </w:r>
      <w:r>
        <w:rPr>
          <w:rFonts w:ascii="宋体" w:hAnsi="宋体" w:eastAsia="宋体" w:cs="宋体"/>
          <w:color w:val="auto"/>
          <w:spacing w:val="8"/>
          <w:sz w:val="21"/>
          <w:szCs w:val="21"/>
          <w:highlight w:val="none"/>
          <w:lang w:eastAsia="zh-CN"/>
        </w:rPr>
        <w:t>见表</w:t>
      </w:r>
      <w:r>
        <w:rPr>
          <w:rFonts w:hint="eastAsia" w:ascii="宋体" w:hAnsi="宋体" w:eastAsia="宋体" w:cs="宋体"/>
          <w:color w:val="auto"/>
          <w:spacing w:val="8"/>
          <w:sz w:val="21"/>
          <w:szCs w:val="21"/>
          <w:highlight w:val="none"/>
          <w:lang w:val="en-US" w:eastAsia="zh-CN"/>
        </w:rPr>
        <w:t>A</w:t>
      </w:r>
      <w:r>
        <w:rPr>
          <w:rFonts w:ascii="宋体" w:hAnsi="宋体" w:eastAsia="宋体" w:cs="宋体"/>
          <w:color w:val="auto"/>
          <w:spacing w:val="8"/>
          <w:sz w:val="21"/>
          <w:szCs w:val="21"/>
          <w:highlight w:val="none"/>
          <w:lang w:eastAsia="zh-CN"/>
        </w:rPr>
        <w:t>.1。</w:t>
      </w:r>
    </w:p>
    <w:p w14:paraId="2A7F7A6C">
      <w:pPr>
        <w:pStyle w:val="7"/>
        <w:shd w:val="clear"/>
        <w:spacing w:before="147" w:line="230" w:lineRule="auto"/>
        <w:ind w:left="3021"/>
        <w:rPr>
          <w:rFonts w:hint="eastAsia"/>
          <w:color w:val="auto"/>
          <w:sz w:val="21"/>
          <w:szCs w:val="21"/>
          <w:highlight w:val="none"/>
          <w:lang w:eastAsia="zh-CN"/>
        </w:rPr>
      </w:pPr>
      <w:r>
        <w:rPr>
          <w:color w:val="auto"/>
          <w:spacing w:val="7"/>
          <w:sz w:val="21"/>
          <w:szCs w:val="21"/>
          <w:highlight w:val="none"/>
          <w:lang w:eastAsia="zh-CN"/>
        </w:rPr>
        <w:t>表</w:t>
      </w:r>
      <w:r>
        <w:rPr>
          <w:color w:val="auto"/>
          <w:spacing w:val="-32"/>
          <w:sz w:val="21"/>
          <w:szCs w:val="21"/>
          <w:highlight w:val="none"/>
          <w:lang w:eastAsia="zh-CN"/>
        </w:rPr>
        <w:t xml:space="preserve"> </w:t>
      </w:r>
      <w:r>
        <w:rPr>
          <w:rFonts w:hint="eastAsia"/>
          <w:color w:val="auto"/>
          <w:spacing w:val="7"/>
          <w:sz w:val="21"/>
          <w:szCs w:val="21"/>
          <w:highlight w:val="none"/>
          <w:lang w:val="en-US" w:eastAsia="zh-CN"/>
        </w:rPr>
        <w:t>A</w:t>
      </w:r>
      <w:r>
        <w:rPr>
          <w:color w:val="auto"/>
          <w:spacing w:val="7"/>
          <w:sz w:val="21"/>
          <w:szCs w:val="21"/>
          <w:highlight w:val="none"/>
          <w:lang w:eastAsia="zh-CN"/>
        </w:rPr>
        <w:t>.1</w:t>
      </w:r>
      <w:r>
        <w:rPr>
          <w:color w:val="auto"/>
          <w:spacing w:val="-41"/>
          <w:sz w:val="21"/>
          <w:szCs w:val="21"/>
          <w:highlight w:val="none"/>
          <w:lang w:eastAsia="zh-CN"/>
        </w:rPr>
        <w:t xml:space="preserve"> </w:t>
      </w:r>
      <w:r>
        <w:rPr>
          <w:rFonts w:hint="eastAsia"/>
          <w:color w:val="auto"/>
          <w:spacing w:val="7"/>
          <w:sz w:val="21"/>
          <w:szCs w:val="21"/>
          <w:highlight w:val="none"/>
          <w:lang w:eastAsia="zh-CN"/>
        </w:rPr>
        <w:t>消杀药剂选用及贮存搬运管理要求</w:t>
      </w:r>
    </w:p>
    <w:p w14:paraId="77F824ED">
      <w:pPr>
        <w:shd w:val="clear"/>
        <w:spacing w:line="111" w:lineRule="exact"/>
        <w:rPr>
          <w:color w:val="auto"/>
          <w:highlight w:val="none"/>
          <w:lang w:eastAsia="zh-CN"/>
        </w:rPr>
      </w:pPr>
    </w:p>
    <w:tbl>
      <w:tblPr>
        <w:tblStyle w:val="17"/>
        <w:tblW w:w="95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0"/>
        <w:gridCol w:w="2171"/>
        <w:gridCol w:w="6283"/>
      </w:tblGrid>
      <w:tr w14:paraId="3193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120" w:type="dxa"/>
            <w:tcBorders>
              <w:right w:val="single" w:color="000000" w:sz="2" w:space="0"/>
            </w:tcBorders>
          </w:tcPr>
          <w:p w14:paraId="3B1CA06B">
            <w:pPr>
              <w:pStyle w:val="18"/>
              <w:shd w:val="clear"/>
              <w:spacing w:before="234" w:line="221" w:lineRule="auto"/>
              <w:ind w:left="375"/>
              <w:rPr>
                <w:rFonts w:hint="eastAsia"/>
                <w:color w:val="auto"/>
                <w:sz w:val="21"/>
                <w:szCs w:val="21"/>
                <w:highlight w:val="none"/>
              </w:rPr>
            </w:pPr>
            <w:r>
              <w:rPr>
                <w:color w:val="auto"/>
                <w:spacing w:val="-4"/>
                <w:sz w:val="21"/>
                <w:szCs w:val="21"/>
                <w:highlight w:val="none"/>
              </w:rPr>
              <w:t>序号</w:t>
            </w:r>
          </w:p>
        </w:tc>
        <w:tc>
          <w:tcPr>
            <w:tcW w:w="2171" w:type="dxa"/>
            <w:tcBorders>
              <w:left w:val="single" w:color="000000" w:sz="2" w:space="0"/>
              <w:right w:val="single" w:color="000000" w:sz="2" w:space="0"/>
            </w:tcBorders>
          </w:tcPr>
          <w:p w14:paraId="03496311">
            <w:pPr>
              <w:pStyle w:val="18"/>
              <w:shd w:val="clear"/>
              <w:spacing w:before="235" w:line="220" w:lineRule="auto"/>
              <w:ind w:left="679"/>
              <w:rPr>
                <w:rFonts w:hint="eastAsia"/>
                <w:color w:val="auto"/>
                <w:sz w:val="21"/>
                <w:szCs w:val="21"/>
                <w:highlight w:val="none"/>
              </w:rPr>
            </w:pPr>
            <w:r>
              <w:rPr>
                <w:color w:val="auto"/>
                <w:spacing w:val="-2"/>
                <w:sz w:val="21"/>
                <w:szCs w:val="21"/>
                <w:highlight w:val="none"/>
              </w:rPr>
              <w:t>事项/流程</w:t>
            </w:r>
          </w:p>
        </w:tc>
        <w:tc>
          <w:tcPr>
            <w:tcW w:w="6283" w:type="dxa"/>
            <w:tcBorders>
              <w:left w:val="single" w:color="000000" w:sz="2" w:space="0"/>
            </w:tcBorders>
          </w:tcPr>
          <w:p w14:paraId="20082529">
            <w:pPr>
              <w:pStyle w:val="18"/>
              <w:shd w:val="clear"/>
              <w:spacing w:before="235" w:line="219" w:lineRule="auto"/>
              <w:ind w:left="2787"/>
              <w:rPr>
                <w:rFonts w:hint="eastAsia"/>
                <w:color w:val="auto"/>
                <w:sz w:val="21"/>
                <w:szCs w:val="21"/>
                <w:highlight w:val="none"/>
              </w:rPr>
            </w:pPr>
            <w:r>
              <w:rPr>
                <w:color w:val="auto"/>
                <w:spacing w:val="-3"/>
                <w:sz w:val="21"/>
                <w:szCs w:val="21"/>
                <w:highlight w:val="none"/>
              </w:rPr>
              <w:t>管理要求</w:t>
            </w:r>
          </w:p>
        </w:tc>
      </w:tr>
      <w:tr w14:paraId="79AF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1" w:hRule="atLeast"/>
        </w:trPr>
        <w:tc>
          <w:tcPr>
            <w:tcW w:w="1120" w:type="dxa"/>
            <w:tcBorders>
              <w:bottom w:val="single" w:color="000000" w:sz="2" w:space="0"/>
              <w:right w:val="single" w:color="000000" w:sz="2" w:space="0"/>
            </w:tcBorders>
          </w:tcPr>
          <w:p w14:paraId="7D9D758F">
            <w:pPr>
              <w:shd w:val="clear"/>
              <w:spacing w:line="247" w:lineRule="auto"/>
              <w:rPr>
                <w:color w:val="auto"/>
                <w:highlight w:val="none"/>
              </w:rPr>
            </w:pPr>
          </w:p>
          <w:p w14:paraId="3C18E6CD">
            <w:pPr>
              <w:shd w:val="clear"/>
              <w:spacing w:line="247" w:lineRule="auto"/>
              <w:rPr>
                <w:color w:val="auto"/>
                <w:highlight w:val="none"/>
              </w:rPr>
            </w:pPr>
          </w:p>
          <w:p w14:paraId="41CDB62E">
            <w:pPr>
              <w:shd w:val="clear"/>
              <w:spacing w:line="247" w:lineRule="auto"/>
              <w:rPr>
                <w:color w:val="auto"/>
                <w:highlight w:val="none"/>
              </w:rPr>
            </w:pPr>
          </w:p>
          <w:p w14:paraId="544A6A23">
            <w:pPr>
              <w:shd w:val="clear"/>
              <w:spacing w:line="247" w:lineRule="auto"/>
              <w:rPr>
                <w:color w:val="auto"/>
                <w:highlight w:val="none"/>
              </w:rPr>
            </w:pPr>
          </w:p>
          <w:p w14:paraId="5A6621D7">
            <w:pPr>
              <w:shd w:val="clear"/>
              <w:spacing w:line="247" w:lineRule="auto"/>
              <w:rPr>
                <w:color w:val="auto"/>
                <w:highlight w:val="none"/>
              </w:rPr>
            </w:pPr>
          </w:p>
          <w:p w14:paraId="5E322E7B">
            <w:pPr>
              <w:shd w:val="clear"/>
              <w:spacing w:line="247" w:lineRule="auto"/>
              <w:rPr>
                <w:color w:val="auto"/>
                <w:highlight w:val="none"/>
              </w:rPr>
            </w:pPr>
          </w:p>
          <w:p w14:paraId="410B2FAA">
            <w:pPr>
              <w:pStyle w:val="18"/>
              <w:shd w:val="clear"/>
              <w:spacing w:before="58" w:line="241" w:lineRule="auto"/>
              <w:ind w:left="526"/>
              <w:rPr>
                <w:rFonts w:hint="eastAsia"/>
                <w:color w:val="auto"/>
                <w:sz w:val="21"/>
                <w:szCs w:val="21"/>
                <w:highlight w:val="none"/>
              </w:rPr>
            </w:pPr>
            <w:r>
              <w:rPr>
                <w:color w:val="auto"/>
                <w:sz w:val="21"/>
                <w:szCs w:val="21"/>
                <w:highlight w:val="none"/>
              </w:rPr>
              <w:t>1</w:t>
            </w:r>
          </w:p>
        </w:tc>
        <w:tc>
          <w:tcPr>
            <w:tcW w:w="2171" w:type="dxa"/>
            <w:tcBorders>
              <w:left w:val="single" w:color="000000" w:sz="2" w:space="0"/>
              <w:bottom w:val="single" w:color="000000" w:sz="2" w:space="0"/>
              <w:right w:val="single" w:color="000000" w:sz="2" w:space="0"/>
            </w:tcBorders>
          </w:tcPr>
          <w:p w14:paraId="311930F6">
            <w:pPr>
              <w:shd w:val="clear"/>
              <w:spacing w:line="246" w:lineRule="auto"/>
              <w:rPr>
                <w:color w:val="auto"/>
                <w:highlight w:val="none"/>
              </w:rPr>
            </w:pPr>
          </w:p>
          <w:p w14:paraId="3F0E5299">
            <w:pPr>
              <w:shd w:val="clear"/>
              <w:spacing w:line="247" w:lineRule="auto"/>
              <w:rPr>
                <w:color w:val="auto"/>
                <w:highlight w:val="none"/>
              </w:rPr>
            </w:pPr>
          </w:p>
          <w:p w14:paraId="0BE3587C">
            <w:pPr>
              <w:shd w:val="clear"/>
              <w:spacing w:line="247" w:lineRule="auto"/>
              <w:rPr>
                <w:color w:val="auto"/>
                <w:highlight w:val="none"/>
              </w:rPr>
            </w:pPr>
          </w:p>
          <w:p w14:paraId="794646AD">
            <w:pPr>
              <w:shd w:val="clear"/>
              <w:spacing w:line="247" w:lineRule="auto"/>
              <w:rPr>
                <w:color w:val="auto"/>
                <w:highlight w:val="none"/>
              </w:rPr>
            </w:pPr>
          </w:p>
          <w:p w14:paraId="52EB96F4">
            <w:pPr>
              <w:shd w:val="clear"/>
              <w:spacing w:line="247" w:lineRule="auto"/>
              <w:rPr>
                <w:color w:val="auto"/>
                <w:highlight w:val="none"/>
              </w:rPr>
            </w:pPr>
          </w:p>
          <w:p w14:paraId="60FE6017">
            <w:pPr>
              <w:shd w:val="clear"/>
              <w:spacing w:line="247" w:lineRule="auto"/>
              <w:rPr>
                <w:color w:val="auto"/>
                <w:highlight w:val="none"/>
              </w:rPr>
            </w:pPr>
          </w:p>
          <w:p w14:paraId="4593E9E8">
            <w:pPr>
              <w:pStyle w:val="18"/>
              <w:shd w:val="clear"/>
              <w:spacing w:before="59" w:line="219" w:lineRule="auto"/>
              <w:ind w:left="460"/>
              <w:rPr>
                <w:rFonts w:hint="eastAsia"/>
                <w:color w:val="auto"/>
                <w:sz w:val="21"/>
                <w:szCs w:val="21"/>
                <w:highlight w:val="none"/>
              </w:rPr>
            </w:pPr>
            <w:r>
              <w:rPr>
                <w:rFonts w:hint="eastAsia"/>
                <w:color w:val="auto"/>
                <w:spacing w:val="-2"/>
                <w:sz w:val="21"/>
                <w:szCs w:val="21"/>
                <w:highlight w:val="none"/>
              </w:rPr>
              <w:t>消杀药剂的选用</w:t>
            </w:r>
          </w:p>
        </w:tc>
        <w:tc>
          <w:tcPr>
            <w:tcW w:w="6283" w:type="dxa"/>
            <w:tcBorders>
              <w:left w:val="single" w:color="000000" w:sz="2" w:space="0"/>
              <w:bottom w:val="single" w:color="000000" w:sz="2" w:space="0"/>
            </w:tcBorders>
          </w:tcPr>
          <w:p w14:paraId="4A03A08A">
            <w:pPr>
              <w:pStyle w:val="18"/>
              <w:shd w:val="clear"/>
              <w:spacing w:before="90" w:line="219" w:lineRule="auto"/>
              <w:ind w:left="141"/>
              <w:rPr>
                <w:rFonts w:hint="eastAsia"/>
                <w:color w:val="auto"/>
                <w:sz w:val="21"/>
                <w:szCs w:val="21"/>
                <w:highlight w:val="none"/>
                <w:lang w:eastAsia="zh-CN"/>
              </w:rPr>
            </w:pPr>
            <w:r>
              <w:rPr>
                <w:color w:val="auto"/>
                <w:spacing w:val="-2"/>
                <w:sz w:val="21"/>
                <w:szCs w:val="21"/>
                <w:highlight w:val="none"/>
                <w:lang w:eastAsia="zh-CN"/>
              </w:rPr>
              <w:t>(1)</w:t>
            </w:r>
            <w:r>
              <w:rPr>
                <w:color w:val="auto"/>
                <w:spacing w:val="79"/>
                <w:sz w:val="21"/>
                <w:szCs w:val="21"/>
                <w:highlight w:val="none"/>
                <w:lang w:eastAsia="zh-CN"/>
              </w:rPr>
              <w:t xml:space="preserve"> </w:t>
            </w:r>
            <w:r>
              <w:rPr>
                <w:color w:val="auto"/>
                <w:spacing w:val="-2"/>
                <w:sz w:val="21"/>
                <w:szCs w:val="21"/>
                <w:highlight w:val="none"/>
                <w:lang w:eastAsia="zh-CN"/>
              </w:rPr>
              <w:t>消杀</w:t>
            </w:r>
            <w:r>
              <w:rPr>
                <w:rFonts w:hint="eastAsia"/>
                <w:color w:val="auto"/>
                <w:spacing w:val="-2"/>
                <w:sz w:val="21"/>
                <w:szCs w:val="21"/>
                <w:highlight w:val="none"/>
                <w:lang w:val="en-US" w:eastAsia="zh-CN"/>
              </w:rPr>
              <w:t>作业</w:t>
            </w:r>
            <w:r>
              <w:rPr>
                <w:color w:val="auto"/>
                <w:spacing w:val="-2"/>
                <w:sz w:val="21"/>
                <w:szCs w:val="21"/>
                <w:highlight w:val="none"/>
                <w:lang w:eastAsia="zh-CN"/>
              </w:rPr>
              <w:t>应使用国家认可的低毒药剂，严禁使用高毒制剂；</w:t>
            </w:r>
          </w:p>
          <w:p w14:paraId="1B164466">
            <w:pPr>
              <w:pStyle w:val="18"/>
              <w:shd w:val="clear"/>
              <w:spacing w:before="136" w:line="219" w:lineRule="auto"/>
              <w:ind w:left="141"/>
              <w:rPr>
                <w:rFonts w:hint="eastAsia"/>
                <w:color w:val="auto"/>
                <w:sz w:val="21"/>
                <w:szCs w:val="21"/>
                <w:highlight w:val="none"/>
                <w:lang w:eastAsia="zh-CN"/>
              </w:rPr>
            </w:pPr>
            <w:r>
              <w:rPr>
                <w:color w:val="auto"/>
                <w:spacing w:val="-2"/>
                <w:sz w:val="21"/>
                <w:szCs w:val="21"/>
                <w:highlight w:val="none"/>
                <w:lang w:eastAsia="zh-CN"/>
              </w:rPr>
              <w:t>(2)</w:t>
            </w:r>
            <w:r>
              <w:rPr>
                <w:color w:val="auto"/>
                <w:spacing w:val="83"/>
                <w:sz w:val="21"/>
                <w:szCs w:val="21"/>
                <w:highlight w:val="none"/>
                <w:lang w:eastAsia="zh-CN"/>
              </w:rPr>
              <w:t xml:space="preserve"> </w:t>
            </w:r>
            <w:r>
              <w:rPr>
                <w:color w:val="auto"/>
                <w:spacing w:val="-2"/>
                <w:sz w:val="21"/>
                <w:szCs w:val="21"/>
                <w:highlight w:val="none"/>
                <w:lang w:eastAsia="zh-CN"/>
              </w:rPr>
              <w:t>消杀药剂应符合国家相关法规、标准要求，并在有效期内；</w:t>
            </w:r>
          </w:p>
          <w:p w14:paraId="4EB9F386">
            <w:pPr>
              <w:pStyle w:val="18"/>
              <w:shd w:val="clear"/>
              <w:spacing w:before="136" w:line="219" w:lineRule="auto"/>
              <w:ind w:left="141"/>
              <w:rPr>
                <w:rFonts w:hint="eastAsia"/>
                <w:color w:val="auto"/>
                <w:sz w:val="21"/>
                <w:szCs w:val="21"/>
                <w:highlight w:val="none"/>
                <w:lang w:eastAsia="zh-CN"/>
              </w:rPr>
            </w:pPr>
            <w:r>
              <w:rPr>
                <w:color w:val="auto"/>
                <w:spacing w:val="-2"/>
                <w:sz w:val="21"/>
                <w:szCs w:val="21"/>
                <w:highlight w:val="none"/>
                <w:lang w:eastAsia="zh-CN"/>
              </w:rPr>
              <w:t>(3)</w:t>
            </w:r>
            <w:r>
              <w:rPr>
                <w:color w:val="auto"/>
                <w:spacing w:val="91"/>
                <w:sz w:val="21"/>
                <w:szCs w:val="21"/>
                <w:highlight w:val="none"/>
                <w:lang w:eastAsia="zh-CN"/>
              </w:rPr>
              <w:t xml:space="preserve"> </w:t>
            </w:r>
            <w:r>
              <w:rPr>
                <w:color w:val="auto"/>
                <w:spacing w:val="-2"/>
                <w:sz w:val="21"/>
                <w:szCs w:val="21"/>
                <w:highlight w:val="none"/>
                <w:lang w:eastAsia="zh-CN"/>
              </w:rPr>
              <w:t>消杀药剂三证（生产批准证、农药登记证、产品标准证）信息齐全；</w:t>
            </w:r>
          </w:p>
          <w:p w14:paraId="0CAFA4C5">
            <w:pPr>
              <w:pStyle w:val="18"/>
              <w:shd w:val="clear"/>
              <w:spacing w:before="137" w:line="289" w:lineRule="auto"/>
              <w:ind w:left="534" w:right="103" w:hanging="393"/>
              <w:rPr>
                <w:rFonts w:hint="eastAsia"/>
                <w:color w:val="auto"/>
                <w:sz w:val="21"/>
                <w:szCs w:val="21"/>
                <w:highlight w:val="none"/>
                <w:lang w:eastAsia="zh-CN"/>
              </w:rPr>
            </w:pPr>
            <w:r>
              <w:rPr>
                <w:color w:val="auto"/>
                <w:spacing w:val="-2"/>
                <w:sz w:val="21"/>
                <w:szCs w:val="21"/>
                <w:highlight w:val="none"/>
                <w:lang w:eastAsia="zh-CN"/>
              </w:rPr>
              <w:t>(4)</w:t>
            </w:r>
            <w:r>
              <w:rPr>
                <w:color w:val="auto"/>
                <w:spacing w:val="75"/>
                <w:sz w:val="21"/>
                <w:szCs w:val="21"/>
                <w:highlight w:val="none"/>
                <w:lang w:eastAsia="zh-CN"/>
              </w:rPr>
              <w:t xml:space="preserve"> </w:t>
            </w:r>
            <w:r>
              <w:rPr>
                <w:color w:val="auto"/>
                <w:spacing w:val="-2"/>
                <w:sz w:val="21"/>
                <w:szCs w:val="21"/>
                <w:highlight w:val="none"/>
                <w:lang w:eastAsia="zh-CN"/>
              </w:rPr>
              <w:t>消杀服务外包的，消杀作业单位应于作业前,提供消杀</w:t>
            </w:r>
            <w:r>
              <w:rPr>
                <w:color w:val="auto"/>
                <w:spacing w:val="-3"/>
                <w:sz w:val="21"/>
                <w:szCs w:val="21"/>
                <w:highlight w:val="none"/>
                <w:lang w:eastAsia="zh-CN"/>
              </w:rPr>
              <w:t>药</w:t>
            </w:r>
            <w:r>
              <w:rPr>
                <w:rFonts w:hint="eastAsia"/>
                <w:color w:val="auto"/>
                <w:spacing w:val="-3"/>
                <w:sz w:val="21"/>
                <w:szCs w:val="21"/>
                <w:highlight w:val="none"/>
                <w:lang w:val="en-US" w:eastAsia="zh-CN"/>
              </w:rPr>
              <w:t>剂</w:t>
            </w:r>
            <w:r>
              <w:rPr>
                <w:color w:val="auto"/>
                <w:spacing w:val="-3"/>
                <w:sz w:val="21"/>
                <w:szCs w:val="21"/>
                <w:highlight w:val="none"/>
                <w:lang w:eastAsia="zh-CN"/>
              </w:rPr>
              <w:t>的合格手续及</w:t>
            </w:r>
            <w:r>
              <w:rPr>
                <w:color w:val="auto"/>
                <w:sz w:val="21"/>
                <w:szCs w:val="21"/>
                <w:highlight w:val="none"/>
                <w:lang w:eastAsia="zh-CN"/>
              </w:rPr>
              <w:t xml:space="preserve"> </w:t>
            </w:r>
            <w:r>
              <w:rPr>
                <w:color w:val="auto"/>
                <w:spacing w:val="-1"/>
                <w:sz w:val="21"/>
                <w:szCs w:val="21"/>
                <w:highlight w:val="none"/>
                <w:lang w:eastAsia="zh-CN"/>
              </w:rPr>
              <w:t>化学品安全技术说明书（MSDS</w:t>
            </w:r>
            <w:r>
              <w:rPr>
                <w:color w:val="auto"/>
                <w:spacing w:val="3"/>
                <w:sz w:val="21"/>
                <w:szCs w:val="21"/>
                <w:highlight w:val="none"/>
                <w:lang w:eastAsia="zh-CN"/>
              </w:rPr>
              <w:t>）；</w:t>
            </w:r>
          </w:p>
          <w:p w14:paraId="70B51A70">
            <w:pPr>
              <w:pStyle w:val="18"/>
              <w:shd w:val="clear"/>
              <w:spacing w:before="136" w:line="324" w:lineRule="auto"/>
              <w:ind w:left="535" w:right="165" w:hanging="394"/>
              <w:rPr>
                <w:rFonts w:hint="eastAsia"/>
                <w:color w:val="auto"/>
                <w:sz w:val="21"/>
                <w:szCs w:val="21"/>
                <w:highlight w:val="none"/>
                <w:lang w:eastAsia="zh-CN"/>
              </w:rPr>
            </w:pPr>
            <w:r>
              <w:rPr>
                <w:color w:val="auto"/>
                <w:spacing w:val="-2"/>
                <w:sz w:val="21"/>
                <w:szCs w:val="21"/>
                <w:highlight w:val="none"/>
                <w:lang w:eastAsia="zh-CN"/>
              </w:rPr>
              <w:t>(5)</w:t>
            </w:r>
            <w:r>
              <w:rPr>
                <w:color w:val="auto"/>
                <w:spacing w:val="77"/>
                <w:sz w:val="21"/>
                <w:szCs w:val="21"/>
                <w:highlight w:val="none"/>
                <w:lang w:eastAsia="zh-CN"/>
              </w:rPr>
              <w:t xml:space="preserve"> </w:t>
            </w:r>
            <w:r>
              <w:rPr>
                <w:color w:val="auto"/>
                <w:spacing w:val="-2"/>
                <w:sz w:val="21"/>
                <w:szCs w:val="21"/>
                <w:highlight w:val="none"/>
                <w:lang w:eastAsia="zh-CN"/>
              </w:rPr>
              <w:t>安全技术说明书（MSDS</w:t>
            </w:r>
            <w:r>
              <w:rPr>
                <w:color w:val="auto"/>
                <w:spacing w:val="8"/>
                <w:sz w:val="21"/>
                <w:szCs w:val="21"/>
                <w:highlight w:val="none"/>
                <w:lang w:eastAsia="zh-CN"/>
              </w:rPr>
              <w:t>））</w:t>
            </w:r>
            <w:r>
              <w:rPr>
                <w:color w:val="auto"/>
                <w:spacing w:val="-2"/>
                <w:sz w:val="21"/>
                <w:szCs w:val="21"/>
                <w:highlight w:val="none"/>
                <w:lang w:eastAsia="zh-CN"/>
              </w:rPr>
              <w:t>必须按规范编写，必须提供化学品燃、爆性</w:t>
            </w:r>
            <w:r>
              <w:rPr>
                <w:color w:val="auto"/>
                <w:sz w:val="21"/>
                <w:szCs w:val="21"/>
                <w:highlight w:val="none"/>
                <w:lang w:eastAsia="zh-CN"/>
              </w:rPr>
              <w:t xml:space="preserve"> 能、理化特性（如</w:t>
            </w:r>
            <w:r>
              <w:rPr>
                <w:rFonts w:hint="eastAsia"/>
                <w:color w:val="auto"/>
                <w:sz w:val="21"/>
                <w:szCs w:val="21"/>
                <w:highlight w:val="none"/>
                <w:lang w:eastAsia="zh-CN"/>
              </w:rPr>
              <w:t>pH值</w:t>
            </w:r>
            <w:r>
              <w:rPr>
                <w:color w:val="auto"/>
                <w:sz w:val="21"/>
                <w:szCs w:val="21"/>
                <w:highlight w:val="none"/>
                <w:lang w:eastAsia="zh-CN"/>
              </w:rPr>
              <w:t>，闪点，易燃度，反应活</w:t>
            </w:r>
            <w:r>
              <w:rPr>
                <w:color w:val="auto"/>
                <w:spacing w:val="-1"/>
                <w:sz w:val="21"/>
                <w:szCs w:val="21"/>
                <w:highlight w:val="none"/>
                <w:lang w:eastAsia="zh-CN"/>
              </w:rPr>
              <w:t>性等）、毒性、环境危</w:t>
            </w:r>
            <w:r>
              <w:rPr>
                <w:color w:val="auto"/>
                <w:sz w:val="21"/>
                <w:szCs w:val="21"/>
                <w:highlight w:val="none"/>
                <w:lang w:eastAsia="zh-CN"/>
              </w:rPr>
              <w:t>害</w:t>
            </w:r>
            <w:r>
              <w:rPr>
                <w:rFonts w:hint="eastAsia"/>
                <w:color w:val="auto"/>
                <w:sz w:val="21"/>
                <w:szCs w:val="21"/>
                <w:highlight w:val="none"/>
                <w:lang w:eastAsia="zh-CN"/>
              </w:rPr>
              <w:t>，</w:t>
            </w:r>
            <w:r>
              <w:rPr>
                <w:color w:val="auto"/>
                <w:sz w:val="21"/>
                <w:szCs w:val="21"/>
                <w:highlight w:val="none"/>
                <w:lang w:eastAsia="zh-CN"/>
              </w:rPr>
              <w:t>以及对使用者健康（如致癌，致畸等）可能</w:t>
            </w:r>
            <w:r>
              <w:rPr>
                <w:color w:val="auto"/>
                <w:spacing w:val="-1"/>
                <w:sz w:val="21"/>
                <w:szCs w:val="21"/>
                <w:highlight w:val="none"/>
                <w:lang w:eastAsia="zh-CN"/>
              </w:rPr>
              <w:t>产生危害、以及安全使</w:t>
            </w:r>
            <w:r>
              <w:rPr>
                <w:color w:val="auto"/>
                <w:sz w:val="21"/>
                <w:szCs w:val="21"/>
                <w:highlight w:val="none"/>
                <w:lang w:eastAsia="zh-CN"/>
              </w:rPr>
              <w:t xml:space="preserve"> </w:t>
            </w:r>
            <w:r>
              <w:rPr>
                <w:color w:val="auto"/>
                <w:spacing w:val="-1"/>
                <w:sz w:val="21"/>
                <w:szCs w:val="21"/>
                <w:highlight w:val="none"/>
                <w:lang w:eastAsia="zh-CN"/>
              </w:rPr>
              <w:t>用、泄漏应急救护处置、法律法规等方面的信息。</w:t>
            </w:r>
          </w:p>
        </w:tc>
      </w:tr>
      <w:tr w14:paraId="4986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1120" w:type="dxa"/>
            <w:tcBorders>
              <w:top w:val="single" w:color="000000" w:sz="2" w:space="0"/>
              <w:right w:val="single" w:color="000000" w:sz="2" w:space="0"/>
            </w:tcBorders>
          </w:tcPr>
          <w:p w14:paraId="0E14145C">
            <w:pPr>
              <w:shd w:val="clear"/>
              <w:spacing w:line="285" w:lineRule="auto"/>
              <w:rPr>
                <w:color w:val="auto"/>
                <w:highlight w:val="none"/>
                <w:lang w:eastAsia="zh-CN"/>
              </w:rPr>
            </w:pPr>
          </w:p>
          <w:p w14:paraId="6D55D7D5">
            <w:pPr>
              <w:shd w:val="clear"/>
              <w:spacing w:line="285" w:lineRule="auto"/>
              <w:rPr>
                <w:color w:val="auto"/>
                <w:highlight w:val="none"/>
                <w:lang w:eastAsia="zh-CN"/>
              </w:rPr>
            </w:pPr>
          </w:p>
          <w:p w14:paraId="1744F0EA">
            <w:pPr>
              <w:shd w:val="clear"/>
              <w:spacing w:line="285" w:lineRule="auto"/>
              <w:rPr>
                <w:color w:val="auto"/>
                <w:highlight w:val="none"/>
                <w:lang w:eastAsia="zh-CN"/>
              </w:rPr>
            </w:pPr>
          </w:p>
          <w:p w14:paraId="37218A64">
            <w:pPr>
              <w:shd w:val="clear"/>
              <w:spacing w:line="285" w:lineRule="auto"/>
              <w:rPr>
                <w:color w:val="auto"/>
                <w:highlight w:val="none"/>
                <w:lang w:eastAsia="zh-CN"/>
              </w:rPr>
            </w:pPr>
          </w:p>
          <w:p w14:paraId="4E0AD92A">
            <w:pPr>
              <w:shd w:val="clear"/>
              <w:spacing w:line="286" w:lineRule="auto"/>
              <w:rPr>
                <w:color w:val="auto"/>
                <w:highlight w:val="none"/>
                <w:lang w:eastAsia="zh-CN"/>
              </w:rPr>
            </w:pPr>
          </w:p>
          <w:p w14:paraId="377DA73A">
            <w:pPr>
              <w:pStyle w:val="18"/>
              <w:shd w:val="clear"/>
              <w:spacing w:before="59" w:line="241" w:lineRule="auto"/>
              <w:ind w:left="515"/>
              <w:rPr>
                <w:rFonts w:hint="eastAsia"/>
                <w:color w:val="auto"/>
                <w:sz w:val="21"/>
                <w:szCs w:val="21"/>
                <w:highlight w:val="none"/>
              </w:rPr>
            </w:pPr>
            <w:r>
              <w:rPr>
                <w:color w:val="auto"/>
                <w:sz w:val="21"/>
                <w:szCs w:val="21"/>
                <w:highlight w:val="none"/>
              </w:rPr>
              <w:t>2</w:t>
            </w:r>
          </w:p>
        </w:tc>
        <w:tc>
          <w:tcPr>
            <w:tcW w:w="2171" w:type="dxa"/>
            <w:tcBorders>
              <w:top w:val="single" w:color="000000" w:sz="2" w:space="0"/>
              <w:left w:val="single" w:color="000000" w:sz="2" w:space="0"/>
              <w:right w:val="single" w:color="000000" w:sz="2" w:space="0"/>
            </w:tcBorders>
          </w:tcPr>
          <w:p w14:paraId="14958094">
            <w:pPr>
              <w:shd w:val="clear"/>
              <w:spacing w:line="285" w:lineRule="auto"/>
              <w:rPr>
                <w:color w:val="auto"/>
                <w:highlight w:val="none"/>
              </w:rPr>
            </w:pPr>
          </w:p>
          <w:p w14:paraId="02218A71">
            <w:pPr>
              <w:shd w:val="clear"/>
              <w:spacing w:line="285" w:lineRule="auto"/>
              <w:rPr>
                <w:color w:val="auto"/>
                <w:highlight w:val="none"/>
              </w:rPr>
            </w:pPr>
          </w:p>
          <w:p w14:paraId="7A316061">
            <w:pPr>
              <w:shd w:val="clear"/>
              <w:spacing w:line="285" w:lineRule="auto"/>
              <w:rPr>
                <w:color w:val="auto"/>
                <w:highlight w:val="none"/>
              </w:rPr>
            </w:pPr>
          </w:p>
          <w:p w14:paraId="570DC943">
            <w:pPr>
              <w:shd w:val="clear"/>
              <w:spacing w:line="285" w:lineRule="auto"/>
              <w:rPr>
                <w:color w:val="auto"/>
                <w:highlight w:val="none"/>
              </w:rPr>
            </w:pPr>
          </w:p>
          <w:p w14:paraId="13C9E8D8">
            <w:pPr>
              <w:shd w:val="clear"/>
              <w:spacing w:line="286" w:lineRule="auto"/>
              <w:rPr>
                <w:color w:val="auto"/>
                <w:highlight w:val="none"/>
              </w:rPr>
            </w:pPr>
          </w:p>
          <w:p w14:paraId="16B4B95D">
            <w:pPr>
              <w:pStyle w:val="18"/>
              <w:shd w:val="clear"/>
              <w:spacing w:before="59" w:line="219" w:lineRule="auto"/>
              <w:ind w:left="460"/>
              <w:rPr>
                <w:rFonts w:hint="eastAsia"/>
                <w:color w:val="auto"/>
                <w:sz w:val="21"/>
                <w:szCs w:val="21"/>
                <w:highlight w:val="none"/>
                <w:lang w:eastAsia="zh-CN"/>
              </w:rPr>
            </w:pPr>
            <w:r>
              <w:rPr>
                <w:rFonts w:hint="eastAsia"/>
                <w:color w:val="auto"/>
                <w:spacing w:val="-2"/>
                <w:sz w:val="21"/>
                <w:szCs w:val="21"/>
                <w:highlight w:val="none"/>
              </w:rPr>
              <w:t>消杀药剂的</w:t>
            </w:r>
            <w:r>
              <w:rPr>
                <w:rFonts w:hint="eastAsia"/>
                <w:color w:val="auto"/>
                <w:spacing w:val="-2"/>
                <w:sz w:val="21"/>
                <w:szCs w:val="21"/>
                <w:highlight w:val="none"/>
                <w:lang w:val="en-US" w:eastAsia="zh-CN"/>
              </w:rPr>
              <w:t>贮存搬运</w:t>
            </w:r>
          </w:p>
        </w:tc>
        <w:tc>
          <w:tcPr>
            <w:tcW w:w="6283" w:type="dxa"/>
            <w:tcBorders>
              <w:top w:val="single" w:color="000000" w:sz="2" w:space="0"/>
              <w:left w:val="single" w:color="000000" w:sz="2" w:space="0"/>
            </w:tcBorders>
          </w:tcPr>
          <w:p w14:paraId="158FA1FE">
            <w:pPr>
              <w:pStyle w:val="18"/>
              <w:shd w:val="clear"/>
              <w:spacing w:before="211" w:line="313" w:lineRule="auto"/>
              <w:ind w:left="533" w:right="57" w:hanging="392"/>
              <w:rPr>
                <w:rFonts w:hint="eastAsia"/>
                <w:color w:val="auto"/>
                <w:sz w:val="21"/>
                <w:szCs w:val="21"/>
                <w:highlight w:val="none"/>
                <w:lang w:eastAsia="zh-CN"/>
              </w:rPr>
            </w:pPr>
            <w:r>
              <w:rPr>
                <w:color w:val="auto"/>
                <w:spacing w:val="-4"/>
                <w:sz w:val="21"/>
                <w:szCs w:val="21"/>
                <w:highlight w:val="none"/>
                <w:lang w:eastAsia="zh-CN"/>
              </w:rPr>
              <w:t>(1)</w:t>
            </w:r>
            <w:r>
              <w:rPr>
                <w:color w:val="auto"/>
                <w:spacing w:val="93"/>
                <w:sz w:val="21"/>
                <w:szCs w:val="21"/>
                <w:highlight w:val="none"/>
                <w:lang w:eastAsia="zh-CN"/>
              </w:rPr>
              <w:t xml:space="preserve"> </w:t>
            </w:r>
            <w:r>
              <w:rPr>
                <w:color w:val="auto"/>
                <w:spacing w:val="-4"/>
                <w:sz w:val="21"/>
                <w:szCs w:val="21"/>
                <w:highlight w:val="none"/>
                <w:lang w:eastAsia="zh-CN"/>
              </w:rPr>
              <w:t>消杀药剂应即购即用、单独存放，指派专人妥善保管，并制作警示标识，</w:t>
            </w:r>
            <w:r>
              <w:rPr>
                <w:color w:val="auto"/>
                <w:sz w:val="21"/>
                <w:szCs w:val="21"/>
                <w:highlight w:val="none"/>
                <w:lang w:eastAsia="zh-CN"/>
              </w:rPr>
              <w:t xml:space="preserve"> 存放处的设施应牢固，通风条件良好，门、柜加锁，</w:t>
            </w:r>
            <w:r>
              <w:rPr>
                <w:color w:val="auto"/>
                <w:spacing w:val="-1"/>
                <w:sz w:val="21"/>
                <w:szCs w:val="21"/>
                <w:highlight w:val="none"/>
                <w:lang w:eastAsia="zh-CN"/>
              </w:rPr>
              <w:t>钥匙由</w:t>
            </w:r>
            <w:r>
              <w:rPr>
                <w:rFonts w:hint="eastAsia"/>
                <w:color w:val="auto"/>
                <w:spacing w:val="-1"/>
                <w:sz w:val="21"/>
                <w:szCs w:val="21"/>
                <w:highlight w:val="none"/>
                <w:lang w:val="en-US" w:eastAsia="zh-CN"/>
              </w:rPr>
              <w:t>项目环境部门的负责人</w:t>
            </w:r>
            <w:r>
              <w:rPr>
                <w:color w:val="auto"/>
                <w:spacing w:val="-1"/>
                <w:sz w:val="21"/>
                <w:szCs w:val="21"/>
                <w:highlight w:val="none"/>
                <w:lang w:eastAsia="zh-CN"/>
              </w:rPr>
              <w:t>管</w:t>
            </w:r>
            <w:r>
              <w:rPr>
                <w:color w:val="auto"/>
                <w:spacing w:val="-4"/>
                <w:sz w:val="21"/>
                <w:szCs w:val="21"/>
                <w:highlight w:val="none"/>
                <w:lang w:eastAsia="zh-CN"/>
              </w:rPr>
              <w:t>理；</w:t>
            </w:r>
          </w:p>
          <w:p w14:paraId="19CA7A1F">
            <w:pPr>
              <w:pStyle w:val="18"/>
              <w:shd w:val="clear"/>
              <w:spacing w:before="134" w:line="289" w:lineRule="auto"/>
              <w:ind w:left="537" w:right="165" w:hanging="396"/>
              <w:rPr>
                <w:rFonts w:hint="eastAsia"/>
                <w:color w:val="auto"/>
                <w:sz w:val="21"/>
                <w:szCs w:val="21"/>
                <w:highlight w:val="none"/>
                <w:lang w:eastAsia="zh-CN"/>
              </w:rPr>
            </w:pPr>
            <w:r>
              <w:rPr>
                <w:color w:val="auto"/>
                <w:spacing w:val="-2"/>
                <w:sz w:val="21"/>
                <w:szCs w:val="21"/>
                <w:highlight w:val="none"/>
                <w:lang w:eastAsia="zh-CN"/>
              </w:rPr>
              <w:t>(2)</w:t>
            </w:r>
            <w:r>
              <w:rPr>
                <w:color w:val="auto"/>
                <w:spacing w:val="77"/>
                <w:sz w:val="21"/>
                <w:szCs w:val="21"/>
                <w:highlight w:val="none"/>
                <w:lang w:eastAsia="zh-CN"/>
              </w:rPr>
              <w:t xml:space="preserve"> </w:t>
            </w:r>
            <w:r>
              <w:rPr>
                <w:color w:val="auto"/>
                <w:spacing w:val="-2"/>
                <w:sz w:val="21"/>
                <w:szCs w:val="21"/>
                <w:highlight w:val="none"/>
                <w:lang w:eastAsia="zh-CN"/>
              </w:rPr>
              <w:t>消杀药剂应建立安全技术资料（MSDS</w:t>
            </w:r>
            <w:r>
              <w:rPr>
                <w:color w:val="auto"/>
                <w:spacing w:val="8"/>
                <w:sz w:val="21"/>
                <w:szCs w:val="21"/>
                <w:highlight w:val="none"/>
                <w:lang w:eastAsia="zh-CN"/>
              </w:rPr>
              <w:t>），</w:t>
            </w:r>
            <w:r>
              <w:rPr>
                <w:color w:val="auto"/>
                <w:spacing w:val="-2"/>
                <w:sz w:val="21"/>
                <w:szCs w:val="21"/>
                <w:highlight w:val="none"/>
                <w:lang w:eastAsia="zh-CN"/>
              </w:rPr>
              <w:t>并按要求进行药剂使用及贮存</w:t>
            </w:r>
            <w:r>
              <w:rPr>
                <w:color w:val="auto"/>
                <w:sz w:val="21"/>
                <w:szCs w:val="21"/>
                <w:highlight w:val="none"/>
                <w:lang w:eastAsia="zh-CN"/>
              </w:rPr>
              <w:t xml:space="preserve"> </w:t>
            </w:r>
            <w:r>
              <w:rPr>
                <w:color w:val="auto"/>
                <w:spacing w:val="-4"/>
                <w:sz w:val="21"/>
                <w:szCs w:val="21"/>
                <w:highlight w:val="none"/>
                <w:lang w:eastAsia="zh-CN"/>
              </w:rPr>
              <w:t>登记；</w:t>
            </w:r>
          </w:p>
          <w:p w14:paraId="299CE6F1">
            <w:pPr>
              <w:pStyle w:val="18"/>
              <w:shd w:val="clear"/>
              <w:spacing w:before="134" w:line="219" w:lineRule="auto"/>
              <w:ind w:left="141"/>
              <w:rPr>
                <w:rFonts w:hint="eastAsia"/>
                <w:color w:val="auto"/>
                <w:sz w:val="21"/>
                <w:szCs w:val="21"/>
                <w:highlight w:val="none"/>
                <w:lang w:eastAsia="zh-CN"/>
              </w:rPr>
            </w:pPr>
            <w:r>
              <w:rPr>
                <w:color w:val="auto"/>
                <w:spacing w:val="-2"/>
                <w:sz w:val="21"/>
                <w:szCs w:val="21"/>
                <w:highlight w:val="none"/>
                <w:lang w:eastAsia="zh-CN"/>
              </w:rPr>
              <w:t>(3)</w:t>
            </w:r>
            <w:r>
              <w:rPr>
                <w:color w:val="auto"/>
                <w:spacing w:val="85"/>
                <w:sz w:val="21"/>
                <w:szCs w:val="21"/>
                <w:highlight w:val="none"/>
                <w:lang w:eastAsia="zh-CN"/>
              </w:rPr>
              <w:t xml:space="preserve"> </w:t>
            </w:r>
            <w:r>
              <w:rPr>
                <w:color w:val="auto"/>
                <w:spacing w:val="-2"/>
                <w:sz w:val="21"/>
                <w:szCs w:val="21"/>
                <w:highlight w:val="none"/>
                <w:lang w:eastAsia="zh-CN"/>
              </w:rPr>
              <w:t>消杀药剂进出仓库应建立登记制度，领用时应填写领用记录；</w:t>
            </w:r>
          </w:p>
          <w:p w14:paraId="15B681CB">
            <w:pPr>
              <w:pStyle w:val="18"/>
              <w:shd w:val="clear"/>
              <w:spacing w:before="136" w:line="219" w:lineRule="auto"/>
              <w:ind w:left="141"/>
              <w:rPr>
                <w:rFonts w:hint="eastAsia"/>
                <w:color w:val="auto"/>
                <w:sz w:val="21"/>
                <w:szCs w:val="21"/>
                <w:highlight w:val="none"/>
                <w:lang w:eastAsia="zh-CN"/>
              </w:rPr>
            </w:pPr>
            <w:r>
              <w:rPr>
                <w:color w:val="auto"/>
                <w:spacing w:val="-2"/>
                <w:sz w:val="21"/>
                <w:szCs w:val="21"/>
                <w:highlight w:val="none"/>
                <w:lang w:eastAsia="zh-CN"/>
              </w:rPr>
              <w:t>(4)</w:t>
            </w:r>
            <w:r>
              <w:rPr>
                <w:color w:val="auto"/>
                <w:spacing w:val="79"/>
                <w:sz w:val="21"/>
                <w:szCs w:val="21"/>
                <w:highlight w:val="none"/>
                <w:lang w:eastAsia="zh-CN"/>
              </w:rPr>
              <w:t xml:space="preserve"> </w:t>
            </w:r>
            <w:r>
              <w:rPr>
                <w:color w:val="auto"/>
                <w:spacing w:val="-2"/>
                <w:sz w:val="21"/>
                <w:szCs w:val="21"/>
                <w:highlight w:val="none"/>
                <w:lang w:eastAsia="zh-CN"/>
              </w:rPr>
              <w:t>消杀药剂应稳固放置于台架，搬运药</w:t>
            </w:r>
            <w:r>
              <w:rPr>
                <w:rFonts w:hint="eastAsia"/>
                <w:color w:val="auto"/>
                <w:spacing w:val="-2"/>
                <w:sz w:val="21"/>
                <w:szCs w:val="21"/>
                <w:highlight w:val="none"/>
                <w:lang w:val="en-US" w:eastAsia="zh-CN"/>
              </w:rPr>
              <w:t>剂</w:t>
            </w:r>
            <w:r>
              <w:rPr>
                <w:color w:val="auto"/>
                <w:spacing w:val="-2"/>
                <w:sz w:val="21"/>
                <w:szCs w:val="21"/>
                <w:highlight w:val="none"/>
                <w:lang w:eastAsia="zh-CN"/>
              </w:rPr>
              <w:t>时应轻拿轻放；</w:t>
            </w:r>
          </w:p>
          <w:p w14:paraId="0BEAA22B">
            <w:pPr>
              <w:pStyle w:val="18"/>
              <w:shd w:val="clear"/>
              <w:spacing w:before="137" w:line="219" w:lineRule="auto"/>
              <w:ind w:left="141"/>
              <w:rPr>
                <w:rFonts w:hint="eastAsia"/>
                <w:color w:val="auto"/>
                <w:sz w:val="21"/>
                <w:szCs w:val="21"/>
                <w:highlight w:val="none"/>
                <w:lang w:eastAsia="zh-CN"/>
              </w:rPr>
            </w:pPr>
            <w:r>
              <w:rPr>
                <w:color w:val="auto"/>
                <w:spacing w:val="-2"/>
                <w:sz w:val="21"/>
                <w:szCs w:val="21"/>
                <w:highlight w:val="none"/>
                <w:lang w:eastAsia="zh-CN"/>
              </w:rPr>
              <w:t>(5)</w:t>
            </w:r>
            <w:r>
              <w:rPr>
                <w:color w:val="auto"/>
                <w:spacing w:val="77"/>
                <w:sz w:val="21"/>
                <w:szCs w:val="21"/>
                <w:highlight w:val="none"/>
                <w:lang w:eastAsia="zh-CN"/>
              </w:rPr>
              <w:t xml:space="preserve"> </w:t>
            </w:r>
            <w:r>
              <w:rPr>
                <w:color w:val="auto"/>
                <w:spacing w:val="-2"/>
                <w:sz w:val="21"/>
                <w:szCs w:val="21"/>
                <w:highlight w:val="none"/>
                <w:lang w:eastAsia="zh-CN"/>
              </w:rPr>
              <w:t>消杀药剂摆放点应明示消杀药剂的品名及解毒方式。</w:t>
            </w:r>
          </w:p>
        </w:tc>
      </w:tr>
    </w:tbl>
    <w:p w14:paraId="416836A6">
      <w:pPr>
        <w:shd w:val="clear"/>
        <w:rPr>
          <w:color w:val="auto"/>
          <w:highlight w:val="none"/>
          <w:lang w:eastAsia="zh-CN"/>
        </w:rPr>
      </w:pPr>
    </w:p>
    <w:p w14:paraId="68B1CBAD">
      <w:pPr>
        <w:shd w:val="clear"/>
        <w:rPr>
          <w:color w:val="auto"/>
          <w:highlight w:val="none"/>
          <w:lang w:eastAsia="zh-CN"/>
        </w:rPr>
        <w:sectPr>
          <w:footerReference r:id="rId8" w:type="default"/>
          <w:pgSz w:w="11906" w:h="16839"/>
          <w:pgMar w:top="1715" w:right="1016" w:bottom="1341" w:left="1300" w:header="1393" w:footer="1107" w:gutter="0"/>
          <w:pgNumType w:fmt="decimal"/>
          <w:cols w:space="720" w:num="1"/>
        </w:sectPr>
      </w:pPr>
    </w:p>
    <w:p w14:paraId="44197AAD">
      <w:pPr>
        <w:shd w:val="clear"/>
        <w:spacing w:line="447" w:lineRule="auto"/>
        <w:rPr>
          <w:color w:val="auto"/>
          <w:highlight w:val="none"/>
          <w:lang w:eastAsia="zh-CN"/>
        </w:rPr>
      </w:pPr>
    </w:p>
    <w:p w14:paraId="50D723E8">
      <w:pPr>
        <w:pStyle w:val="7"/>
        <w:shd w:val="clear"/>
        <w:spacing w:before="244" w:line="230" w:lineRule="auto"/>
        <w:ind w:left="0"/>
        <w:jc w:val="center"/>
        <w:outlineLvl w:val="0"/>
        <w:rPr>
          <w:rFonts w:hint="eastAsia"/>
          <w:color w:val="auto"/>
          <w:sz w:val="21"/>
          <w:szCs w:val="21"/>
          <w:highlight w:val="none"/>
          <w:lang w:eastAsia="zh-CN"/>
        </w:rPr>
      </w:pPr>
      <w:bookmarkStart w:id="187" w:name="_Toc11197"/>
      <w:bookmarkStart w:id="188" w:name="_Toc20194"/>
      <w:bookmarkStart w:id="189" w:name="_Toc19704"/>
      <w:bookmarkStart w:id="190" w:name="_Toc22713"/>
      <w:r>
        <w:rPr>
          <w:color w:val="auto"/>
          <w:spacing w:val="-4"/>
          <w:sz w:val="21"/>
          <w:szCs w:val="21"/>
          <w:highlight w:val="none"/>
          <w:lang w:eastAsia="zh-CN"/>
        </w:rPr>
        <w:t>附</w:t>
      </w:r>
      <w:r>
        <w:rPr>
          <w:color w:val="auto"/>
          <w:spacing w:val="6"/>
          <w:sz w:val="21"/>
          <w:szCs w:val="21"/>
          <w:highlight w:val="none"/>
          <w:lang w:eastAsia="zh-CN"/>
        </w:rPr>
        <w:t xml:space="preserve">  </w:t>
      </w:r>
      <w:r>
        <w:rPr>
          <w:color w:val="auto"/>
          <w:spacing w:val="-4"/>
          <w:sz w:val="21"/>
          <w:szCs w:val="21"/>
          <w:highlight w:val="none"/>
          <w:lang w:eastAsia="zh-CN"/>
        </w:rPr>
        <w:t>录</w:t>
      </w:r>
      <w:r>
        <w:rPr>
          <w:color w:val="auto"/>
          <w:spacing w:val="1"/>
          <w:sz w:val="21"/>
          <w:szCs w:val="21"/>
          <w:highlight w:val="none"/>
          <w:lang w:eastAsia="zh-CN"/>
        </w:rPr>
        <w:t xml:space="preserve">   </w:t>
      </w:r>
      <w:r>
        <w:rPr>
          <w:rFonts w:hint="eastAsia"/>
          <w:color w:val="auto"/>
          <w:spacing w:val="-4"/>
          <w:sz w:val="21"/>
          <w:szCs w:val="21"/>
          <w:highlight w:val="none"/>
          <w:lang w:val="en-US" w:eastAsia="zh-CN"/>
        </w:rPr>
        <w:t>B</w:t>
      </w:r>
      <w:bookmarkEnd w:id="187"/>
      <w:bookmarkEnd w:id="188"/>
      <w:bookmarkEnd w:id="189"/>
      <w:bookmarkEnd w:id="190"/>
    </w:p>
    <w:p w14:paraId="5FBDD70F">
      <w:pPr>
        <w:pStyle w:val="7"/>
        <w:shd w:val="clear"/>
        <w:spacing w:before="22" w:line="230" w:lineRule="auto"/>
        <w:ind w:left="4296"/>
        <w:outlineLvl w:val="0"/>
        <w:rPr>
          <w:rFonts w:hint="eastAsia"/>
          <w:color w:val="auto"/>
          <w:sz w:val="21"/>
          <w:szCs w:val="21"/>
          <w:highlight w:val="none"/>
          <w:lang w:eastAsia="zh-CN"/>
        </w:rPr>
      </w:pPr>
      <w:bookmarkStart w:id="191" w:name="_Toc15895"/>
      <w:bookmarkStart w:id="192" w:name="_Toc7920"/>
      <w:bookmarkStart w:id="193" w:name="_Toc17829"/>
      <w:bookmarkStart w:id="194" w:name="_Toc15478"/>
      <w:r>
        <w:rPr>
          <w:color w:val="auto"/>
          <w:spacing w:val="2"/>
          <w:sz w:val="21"/>
          <w:szCs w:val="21"/>
          <w:highlight w:val="none"/>
          <w:lang w:eastAsia="zh-CN"/>
        </w:rPr>
        <w:t>（资料性）</w:t>
      </w:r>
      <w:bookmarkEnd w:id="191"/>
      <w:bookmarkEnd w:id="192"/>
      <w:bookmarkEnd w:id="193"/>
      <w:bookmarkEnd w:id="194"/>
    </w:p>
    <w:p w14:paraId="6392BDCA">
      <w:pPr>
        <w:pStyle w:val="7"/>
        <w:shd w:val="clear"/>
        <w:spacing w:before="22" w:line="360" w:lineRule="auto"/>
        <w:ind w:left="3551"/>
        <w:outlineLvl w:val="0"/>
        <w:rPr>
          <w:rFonts w:hint="eastAsia"/>
          <w:color w:val="auto"/>
          <w:sz w:val="21"/>
          <w:szCs w:val="21"/>
          <w:highlight w:val="none"/>
          <w:lang w:eastAsia="zh-CN"/>
        </w:rPr>
      </w:pPr>
      <w:bookmarkStart w:id="195" w:name="_Toc14180"/>
      <w:bookmarkStart w:id="196" w:name="_Toc17562"/>
      <w:bookmarkStart w:id="197" w:name="_Toc23105"/>
      <w:bookmarkStart w:id="198" w:name="_Toc19099"/>
      <w:r>
        <w:rPr>
          <w:color w:val="auto"/>
          <w:spacing w:val="8"/>
          <w:sz w:val="21"/>
          <w:szCs w:val="21"/>
          <w:highlight w:val="none"/>
          <w:lang w:eastAsia="zh-CN"/>
        </w:rPr>
        <w:t>常见应急事件处置管理要求</w:t>
      </w:r>
      <w:bookmarkEnd w:id="195"/>
      <w:bookmarkEnd w:id="196"/>
      <w:bookmarkEnd w:id="197"/>
      <w:bookmarkEnd w:id="198"/>
    </w:p>
    <w:p w14:paraId="59AB41FF">
      <w:pPr>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常见应急事件处置管理要求见表</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eastAsia="zh-CN"/>
        </w:rPr>
        <w:t>.1。</w:t>
      </w:r>
    </w:p>
    <w:p w14:paraId="1D43EA72">
      <w:pPr>
        <w:shd w:val="clear"/>
        <w:spacing w:before="65" w:line="360" w:lineRule="auto"/>
        <w:ind w:left="130"/>
        <w:jc w:val="center"/>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 xml:space="preserve">表B.1 </w:t>
      </w:r>
      <w:r>
        <w:rPr>
          <w:rFonts w:hint="eastAsia" w:ascii="宋体" w:hAnsi="宋体" w:eastAsia="宋体" w:cs="宋体"/>
          <w:b/>
          <w:bCs/>
          <w:color w:val="auto"/>
          <w:spacing w:val="8"/>
          <w:sz w:val="21"/>
          <w:szCs w:val="21"/>
          <w:highlight w:val="none"/>
          <w:lang w:eastAsia="zh-CN"/>
        </w:rPr>
        <w:t>常见应急事件处置管理要求</w:t>
      </w:r>
    </w:p>
    <w:tbl>
      <w:tblPr>
        <w:tblStyle w:val="17"/>
        <w:tblW w:w="95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312"/>
        <w:gridCol w:w="7703"/>
      </w:tblGrid>
      <w:tr w14:paraId="0F52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559" w:type="dxa"/>
            <w:tcBorders>
              <w:top w:val="single" w:color="000000" w:sz="6" w:space="0"/>
              <w:left w:val="single" w:color="000000" w:sz="6" w:space="0"/>
              <w:bottom w:val="single" w:color="000000" w:sz="6" w:space="0"/>
            </w:tcBorders>
          </w:tcPr>
          <w:p w14:paraId="3E4C9E35">
            <w:pPr>
              <w:pStyle w:val="18"/>
              <w:shd w:val="clear"/>
              <w:spacing w:before="248" w:line="219" w:lineRule="auto"/>
              <w:ind w:left="153"/>
              <w:rPr>
                <w:rFonts w:hint="eastAsia"/>
                <w:color w:val="auto"/>
                <w:sz w:val="21"/>
                <w:szCs w:val="21"/>
                <w:highlight w:val="none"/>
              </w:rPr>
            </w:pPr>
            <w:r>
              <w:rPr>
                <w:color w:val="auto"/>
                <w:spacing w:val="-4"/>
                <w:sz w:val="21"/>
                <w:szCs w:val="21"/>
                <w:highlight w:val="none"/>
              </w:rPr>
              <w:t>类号</w:t>
            </w:r>
          </w:p>
        </w:tc>
        <w:tc>
          <w:tcPr>
            <w:tcW w:w="1312" w:type="dxa"/>
            <w:tcBorders>
              <w:top w:val="single" w:color="000000" w:sz="6" w:space="0"/>
              <w:bottom w:val="single" w:color="000000" w:sz="6" w:space="0"/>
            </w:tcBorders>
          </w:tcPr>
          <w:p w14:paraId="6CB36F1D">
            <w:pPr>
              <w:pStyle w:val="18"/>
              <w:shd w:val="clear"/>
              <w:spacing w:before="248" w:line="219" w:lineRule="auto"/>
              <w:ind w:left="417"/>
              <w:rPr>
                <w:rFonts w:hint="eastAsia"/>
                <w:color w:val="auto"/>
                <w:sz w:val="21"/>
                <w:szCs w:val="21"/>
                <w:highlight w:val="none"/>
              </w:rPr>
            </w:pPr>
            <w:r>
              <w:rPr>
                <w:color w:val="auto"/>
                <w:spacing w:val="-2"/>
                <w:sz w:val="21"/>
                <w:szCs w:val="21"/>
                <w:highlight w:val="none"/>
              </w:rPr>
              <w:t>事件类别</w:t>
            </w:r>
          </w:p>
        </w:tc>
        <w:tc>
          <w:tcPr>
            <w:tcW w:w="7703" w:type="dxa"/>
            <w:tcBorders>
              <w:top w:val="single" w:color="000000" w:sz="6" w:space="0"/>
              <w:bottom w:val="single" w:color="000000" w:sz="6" w:space="0"/>
              <w:right w:val="single" w:color="000000" w:sz="6" w:space="0"/>
            </w:tcBorders>
          </w:tcPr>
          <w:p w14:paraId="0F408670">
            <w:pPr>
              <w:pStyle w:val="18"/>
              <w:shd w:val="clear"/>
              <w:spacing w:before="248" w:line="219" w:lineRule="auto"/>
              <w:ind w:left="3137"/>
              <w:rPr>
                <w:rFonts w:hint="eastAsia"/>
                <w:color w:val="auto"/>
                <w:sz w:val="21"/>
                <w:szCs w:val="21"/>
                <w:highlight w:val="none"/>
              </w:rPr>
            </w:pPr>
            <w:r>
              <w:rPr>
                <w:color w:val="auto"/>
                <w:spacing w:val="-2"/>
                <w:sz w:val="21"/>
                <w:szCs w:val="21"/>
                <w:highlight w:val="none"/>
              </w:rPr>
              <w:t>处置管理要求</w:t>
            </w:r>
          </w:p>
        </w:tc>
      </w:tr>
      <w:tr w14:paraId="0BB0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559" w:type="dxa"/>
            <w:tcBorders>
              <w:top w:val="single" w:color="000000" w:sz="6" w:space="0"/>
              <w:left w:val="single" w:color="000000" w:sz="6" w:space="0"/>
            </w:tcBorders>
          </w:tcPr>
          <w:p w14:paraId="5C5CBEC0">
            <w:pPr>
              <w:shd w:val="clear"/>
              <w:spacing w:line="248" w:lineRule="auto"/>
              <w:rPr>
                <w:color w:val="auto"/>
                <w:highlight w:val="none"/>
              </w:rPr>
            </w:pPr>
          </w:p>
          <w:p w14:paraId="391E1E42">
            <w:pPr>
              <w:shd w:val="clear"/>
              <w:spacing w:line="248" w:lineRule="auto"/>
              <w:rPr>
                <w:color w:val="auto"/>
                <w:highlight w:val="none"/>
              </w:rPr>
            </w:pPr>
          </w:p>
          <w:p w14:paraId="3A56D622">
            <w:pPr>
              <w:shd w:val="clear"/>
              <w:spacing w:line="248" w:lineRule="auto"/>
              <w:rPr>
                <w:color w:val="auto"/>
                <w:highlight w:val="none"/>
              </w:rPr>
            </w:pPr>
          </w:p>
          <w:p w14:paraId="7BB6951F">
            <w:pPr>
              <w:shd w:val="clear"/>
              <w:spacing w:line="248" w:lineRule="auto"/>
              <w:rPr>
                <w:color w:val="auto"/>
                <w:highlight w:val="none"/>
              </w:rPr>
            </w:pPr>
          </w:p>
          <w:p w14:paraId="5F4F7794">
            <w:pPr>
              <w:shd w:val="clear"/>
              <w:spacing w:line="248" w:lineRule="auto"/>
              <w:rPr>
                <w:color w:val="auto"/>
                <w:highlight w:val="none"/>
              </w:rPr>
            </w:pPr>
          </w:p>
          <w:p w14:paraId="36939B3B">
            <w:pPr>
              <w:pStyle w:val="18"/>
              <w:shd w:val="clear"/>
              <w:spacing w:before="59" w:line="241" w:lineRule="auto"/>
              <w:ind w:left="300"/>
              <w:rPr>
                <w:rFonts w:hint="eastAsia"/>
                <w:color w:val="auto"/>
                <w:sz w:val="21"/>
                <w:szCs w:val="21"/>
                <w:highlight w:val="none"/>
              </w:rPr>
            </w:pPr>
            <w:r>
              <w:rPr>
                <w:color w:val="auto"/>
                <w:sz w:val="21"/>
                <w:szCs w:val="21"/>
                <w:highlight w:val="none"/>
              </w:rPr>
              <w:t>1</w:t>
            </w:r>
          </w:p>
        </w:tc>
        <w:tc>
          <w:tcPr>
            <w:tcW w:w="1312" w:type="dxa"/>
            <w:tcBorders>
              <w:top w:val="single" w:color="000000" w:sz="6" w:space="0"/>
            </w:tcBorders>
          </w:tcPr>
          <w:p w14:paraId="471105DF">
            <w:pPr>
              <w:shd w:val="clear"/>
              <w:spacing w:line="281" w:lineRule="auto"/>
              <w:rPr>
                <w:color w:val="auto"/>
                <w:highlight w:val="none"/>
                <w:lang w:eastAsia="zh-CN"/>
              </w:rPr>
            </w:pPr>
          </w:p>
          <w:p w14:paraId="721F78C0">
            <w:pPr>
              <w:shd w:val="clear"/>
              <w:spacing w:line="281" w:lineRule="auto"/>
              <w:rPr>
                <w:color w:val="auto"/>
                <w:highlight w:val="none"/>
                <w:lang w:eastAsia="zh-CN"/>
              </w:rPr>
            </w:pPr>
          </w:p>
          <w:p w14:paraId="42D080D8">
            <w:pPr>
              <w:shd w:val="clear"/>
              <w:spacing w:line="281" w:lineRule="auto"/>
              <w:rPr>
                <w:color w:val="auto"/>
                <w:highlight w:val="none"/>
                <w:lang w:eastAsia="zh-CN"/>
              </w:rPr>
            </w:pPr>
          </w:p>
          <w:p w14:paraId="3325FCB5">
            <w:pPr>
              <w:shd w:val="clear"/>
              <w:spacing w:line="281" w:lineRule="auto"/>
              <w:rPr>
                <w:color w:val="auto"/>
                <w:highlight w:val="none"/>
                <w:lang w:eastAsia="zh-CN"/>
              </w:rPr>
            </w:pPr>
          </w:p>
          <w:p w14:paraId="399CCD61">
            <w:pPr>
              <w:pStyle w:val="18"/>
              <w:shd w:val="clear"/>
              <w:spacing w:before="58" w:line="219" w:lineRule="auto"/>
              <w:ind w:left="419"/>
              <w:rPr>
                <w:rFonts w:hint="eastAsia"/>
                <w:color w:val="auto"/>
                <w:sz w:val="21"/>
                <w:szCs w:val="21"/>
                <w:highlight w:val="none"/>
                <w:lang w:eastAsia="zh-CN"/>
              </w:rPr>
            </w:pPr>
            <w:r>
              <w:rPr>
                <w:color w:val="auto"/>
                <w:spacing w:val="-3"/>
                <w:sz w:val="21"/>
                <w:szCs w:val="21"/>
                <w:highlight w:val="none"/>
                <w:lang w:eastAsia="zh-CN"/>
              </w:rPr>
              <w:t>极端天气</w:t>
            </w:r>
          </w:p>
          <w:p w14:paraId="57D3268A">
            <w:pPr>
              <w:pStyle w:val="18"/>
              <w:shd w:val="clear"/>
              <w:spacing w:before="19" w:line="219" w:lineRule="auto"/>
              <w:ind w:left="148"/>
              <w:rPr>
                <w:rFonts w:hint="eastAsia"/>
                <w:color w:val="auto"/>
                <w:sz w:val="21"/>
                <w:szCs w:val="21"/>
                <w:highlight w:val="none"/>
                <w:lang w:eastAsia="zh-CN"/>
              </w:rPr>
            </w:pPr>
            <w:r>
              <w:rPr>
                <w:color w:val="auto"/>
                <w:spacing w:val="-2"/>
                <w:sz w:val="21"/>
                <w:szCs w:val="21"/>
                <w:highlight w:val="none"/>
                <w:lang w:eastAsia="zh-CN"/>
              </w:rPr>
              <w:t>地质灾害后消杀</w:t>
            </w:r>
          </w:p>
        </w:tc>
        <w:tc>
          <w:tcPr>
            <w:tcW w:w="7703" w:type="dxa"/>
            <w:tcBorders>
              <w:top w:val="single" w:color="000000" w:sz="6" w:space="0"/>
              <w:right w:val="single" w:color="000000" w:sz="6" w:space="0"/>
            </w:tcBorders>
          </w:tcPr>
          <w:p w14:paraId="41EF4953">
            <w:pPr>
              <w:pStyle w:val="18"/>
              <w:numPr>
                <w:ilvl w:val="0"/>
                <w:numId w:val="1"/>
              </w:numPr>
              <w:shd w:val="clear"/>
              <w:spacing w:before="23" w:line="289" w:lineRule="auto"/>
              <w:ind w:left="538" w:right="146" w:hanging="399"/>
              <w:rPr>
                <w:color w:val="auto"/>
                <w:spacing w:val="-4"/>
                <w:sz w:val="21"/>
                <w:szCs w:val="21"/>
                <w:highlight w:val="none"/>
                <w:lang w:eastAsia="zh-CN"/>
              </w:rPr>
            </w:pPr>
            <w:r>
              <w:rPr>
                <w:color w:val="auto"/>
                <w:spacing w:val="-1"/>
                <w:sz w:val="21"/>
                <w:szCs w:val="21"/>
                <w:highlight w:val="none"/>
                <w:lang w:eastAsia="zh-CN"/>
              </w:rPr>
              <w:t>台风暴雨过后，物业服务企业应对台</w:t>
            </w:r>
            <w:r>
              <w:rPr>
                <w:color w:val="auto"/>
                <w:spacing w:val="-2"/>
                <w:sz w:val="21"/>
                <w:szCs w:val="21"/>
                <w:highlight w:val="none"/>
                <w:lang w:eastAsia="zh-CN"/>
              </w:rPr>
              <w:t>风暴雨中被水淹过的区域及周围环境等进行集中</w:t>
            </w:r>
            <w:r>
              <w:rPr>
                <w:color w:val="auto"/>
                <w:sz w:val="21"/>
                <w:szCs w:val="21"/>
                <w:highlight w:val="none"/>
                <w:lang w:eastAsia="zh-CN"/>
              </w:rPr>
              <w:t xml:space="preserve"> </w:t>
            </w:r>
            <w:r>
              <w:rPr>
                <w:color w:val="auto"/>
                <w:spacing w:val="-4"/>
                <w:sz w:val="21"/>
                <w:szCs w:val="21"/>
                <w:highlight w:val="none"/>
                <w:lang w:eastAsia="zh-CN"/>
              </w:rPr>
              <w:t>消杀；</w:t>
            </w:r>
          </w:p>
          <w:p w14:paraId="7ED66EA9">
            <w:pPr>
              <w:pStyle w:val="18"/>
              <w:numPr>
                <w:ilvl w:val="0"/>
                <w:numId w:val="1"/>
              </w:numPr>
              <w:shd w:val="clear"/>
              <w:spacing w:before="23" w:line="289" w:lineRule="auto"/>
              <w:ind w:left="538" w:right="146" w:hanging="399"/>
              <w:rPr>
                <w:rFonts w:hint="eastAsia"/>
                <w:color w:val="auto"/>
                <w:sz w:val="21"/>
                <w:szCs w:val="21"/>
                <w:highlight w:val="none"/>
                <w:lang w:eastAsia="zh-CN"/>
              </w:rPr>
            </w:pPr>
            <w:r>
              <w:rPr>
                <w:color w:val="auto"/>
                <w:spacing w:val="-1"/>
                <w:sz w:val="21"/>
                <w:szCs w:val="21"/>
                <w:highlight w:val="none"/>
                <w:lang w:eastAsia="zh-CN"/>
              </w:rPr>
              <w:t>对室外区域包括下水道、地面、楼道、地库、污水井、垃圾桶周边、</w:t>
            </w:r>
            <w:r>
              <w:rPr>
                <w:color w:val="auto"/>
                <w:spacing w:val="-2"/>
                <w:sz w:val="21"/>
                <w:szCs w:val="21"/>
                <w:highlight w:val="none"/>
                <w:lang w:eastAsia="zh-CN"/>
              </w:rPr>
              <w:t>储藏间等公共区</w:t>
            </w:r>
            <w:r>
              <w:rPr>
                <w:color w:val="auto"/>
                <w:sz w:val="21"/>
                <w:szCs w:val="21"/>
                <w:highlight w:val="none"/>
                <w:lang w:eastAsia="zh-CN"/>
              </w:rPr>
              <w:t>域及绿化带周围阴暗潮湿的重点部位区域使</w:t>
            </w:r>
            <w:r>
              <w:rPr>
                <w:color w:val="auto"/>
                <w:spacing w:val="-1"/>
                <w:sz w:val="21"/>
                <w:szCs w:val="21"/>
                <w:highlight w:val="none"/>
                <w:lang w:eastAsia="zh-CN"/>
              </w:rPr>
              <w:t>用含氯消毒剂</w:t>
            </w:r>
            <w:r>
              <w:rPr>
                <w:color w:val="auto"/>
                <w:sz w:val="21"/>
                <w:szCs w:val="21"/>
                <w:highlight w:val="none"/>
                <w:lang w:eastAsia="zh-CN"/>
              </w:rPr>
              <w:t>进行全面消毒</w:t>
            </w:r>
            <w:r>
              <w:rPr>
                <w:rFonts w:hint="eastAsia"/>
                <w:color w:val="auto"/>
                <w:spacing w:val="-1"/>
                <w:sz w:val="21"/>
                <w:szCs w:val="21"/>
                <w:highlight w:val="none"/>
                <w:lang w:eastAsia="zh-CN"/>
              </w:rPr>
              <w:t>；</w:t>
            </w:r>
          </w:p>
          <w:p w14:paraId="686671B6">
            <w:pPr>
              <w:pStyle w:val="18"/>
              <w:shd w:val="clear"/>
              <w:spacing w:before="142" w:line="289" w:lineRule="auto"/>
              <w:ind w:left="538" w:right="102" w:hanging="399"/>
              <w:rPr>
                <w:rFonts w:hint="eastAsia"/>
                <w:color w:val="auto"/>
                <w:sz w:val="21"/>
                <w:szCs w:val="21"/>
                <w:highlight w:val="none"/>
              </w:rPr>
            </w:pPr>
            <w:r>
              <w:rPr>
                <w:color w:val="auto"/>
                <w:spacing w:val="-2"/>
                <w:sz w:val="21"/>
                <w:szCs w:val="21"/>
                <w:highlight w:val="none"/>
                <w:lang w:eastAsia="zh-CN"/>
              </w:rPr>
              <w:t>(3)</w:t>
            </w:r>
            <w:r>
              <w:rPr>
                <w:color w:val="auto"/>
                <w:spacing w:val="73"/>
                <w:sz w:val="21"/>
                <w:szCs w:val="21"/>
                <w:highlight w:val="none"/>
                <w:lang w:eastAsia="zh-CN"/>
              </w:rPr>
              <w:t xml:space="preserve"> </w:t>
            </w:r>
            <w:r>
              <w:rPr>
                <w:color w:val="auto"/>
                <w:spacing w:val="-2"/>
                <w:sz w:val="21"/>
                <w:szCs w:val="21"/>
                <w:highlight w:val="none"/>
                <w:lang w:eastAsia="zh-CN"/>
              </w:rPr>
              <w:t>对室内包括电梯、楼梯扶手、门把手等公共区域的高频接触部位进行消</w:t>
            </w:r>
            <w:r>
              <w:rPr>
                <w:color w:val="auto"/>
                <w:spacing w:val="-3"/>
                <w:sz w:val="21"/>
                <w:szCs w:val="21"/>
                <w:highlight w:val="none"/>
                <w:lang w:eastAsia="zh-CN"/>
              </w:rPr>
              <w:t>毒，可采用75%</w:t>
            </w:r>
            <w:r>
              <w:rPr>
                <w:color w:val="auto"/>
                <w:sz w:val="21"/>
                <w:szCs w:val="21"/>
                <w:highlight w:val="none"/>
                <w:lang w:eastAsia="zh-CN"/>
              </w:rPr>
              <w:t xml:space="preserve"> 酒精擦拭，其中：电梯控制面板、门禁系统等电子设备区</w:t>
            </w:r>
            <w:r>
              <w:rPr>
                <w:color w:val="auto"/>
                <w:spacing w:val="-1"/>
                <w:sz w:val="21"/>
                <w:szCs w:val="21"/>
                <w:highlight w:val="none"/>
                <w:lang w:eastAsia="zh-CN"/>
              </w:rPr>
              <w:t>域，禁止使用含氯消毒剂，</w:t>
            </w:r>
            <w:r>
              <w:rPr>
                <w:color w:val="auto"/>
                <w:spacing w:val="-1"/>
                <w:sz w:val="21"/>
                <w:szCs w:val="21"/>
                <w:highlight w:val="none"/>
              </w:rPr>
              <w:t>避免腐蚀设备。</w:t>
            </w:r>
          </w:p>
        </w:tc>
      </w:tr>
      <w:tr w14:paraId="76A1B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559" w:type="dxa"/>
            <w:tcBorders>
              <w:left w:val="single" w:color="000000" w:sz="6" w:space="0"/>
            </w:tcBorders>
          </w:tcPr>
          <w:p w14:paraId="238C217F">
            <w:pPr>
              <w:shd w:val="clear"/>
              <w:spacing w:line="249" w:lineRule="auto"/>
              <w:rPr>
                <w:color w:val="auto"/>
                <w:highlight w:val="none"/>
              </w:rPr>
            </w:pPr>
          </w:p>
          <w:p w14:paraId="7A608702">
            <w:pPr>
              <w:shd w:val="clear"/>
              <w:spacing w:line="250" w:lineRule="auto"/>
              <w:rPr>
                <w:color w:val="auto"/>
                <w:highlight w:val="none"/>
              </w:rPr>
            </w:pPr>
          </w:p>
          <w:p w14:paraId="62863DA2">
            <w:pPr>
              <w:shd w:val="clear"/>
              <w:spacing w:line="250" w:lineRule="auto"/>
              <w:rPr>
                <w:color w:val="auto"/>
                <w:highlight w:val="none"/>
              </w:rPr>
            </w:pPr>
          </w:p>
          <w:p w14:paraId="3D31F4E7">
            <w:pPr>
              <w:shd w:val="clear"/>
              <w:spacing w:line="250" w:lineRule="auto"/>
              <w:rPr>
                <w:color w:val="auto"/>
                <w:highlight w:val="none"/>
              </w:rPr>
            </w:pPr>
          </w:p>
          <w:p w14:paraId="6CD6F297">
            <w:pPr>
              <w:shd w:val="clear"/>
              <w:spacing w:line="250" w:lineRule="auto"/>
              <w:rPr>
                <w:color w:val="auto"/>
                <w:highlight w:val="none"/>
              </w:rPr>
            </w:pPr>
          </w:p>
          <w:p w14:paraId="6AD6C507">
            <w:pPr>
              <w:pStyle w:val="18"/>
              <w:shd w:val="clear"/>
              <w:spacing w:before="58" w:line="241" w:lineRule="auto"/>
              <w:ind w:left="289"/>
              <w:rPr>
                <w:rFonts w:hint="eastAsia"/>
                <w:color w:val="auto"/>
                <w:sz w:val="21"/>
                <w:szCs w:val="21"/>
                <w:highlight w:val="none"/>
              </w:rPr>
            </w:pPr>
            <w:r>
              <w:rPr>
                <w:color w:val="auto"/>
                <w:sz w:val="21"/>
                <w:szCs w:val="21"/>
                <w:highlight w:val="none"/>
              </w:rPr>
              <w:t>2</w:t>
            </w:r>
          </w:p>
        </w:tc>
        <w:tc>
          <w:tcPr>
            <w:tcW w:w="1312" w:type="dxa"/>
          </w:tcPr>
          <w:p w14:paraId="28C89C79">
            <w:pPr>
              <w:shd w:val="clear"/>
              <w:spacing w:line="283" w:lineRule="auto"/>
              <w:rPr>
                <w:color w:val="auto"/>
                <w:highlight w:val="none"/>
                <w:lang w:eastAsia="zh-CN"/>
              </w:rPr>
            </w:pPr>
          </w:p>
          <w:p w14:paraId="16B017B2">
            <w:pPr>
              <w:shd w:val="clear"/>
              <w:spacing w:line="283" w:lineRule="auto"/>
              <w:rPr>
                <w:color w:val="auto"/>
                <w:highlight w:val="none"/>
                <w:lang w:eastAsia="zh-CN"/>
              </w:rPr>
            </w:pPr>
          </w:p>
          <w:p w14:paraId="5508C84B">
            <w:pPr>
              <w:shd w:val="clear"/>
              <w:spacing w:line="284" w:lineRule="auto"/>
              <w:rPr>
                <w:color w:val="auto"/>
                <w:highlight w:val="none"/>
                <w:lang w:eastAsia="zh-CN"/>
              </w:rPr>
            </w:pPr>
          </w:p>
          <w:p w14:paraId="5BDA78C0">
            <w:pPr>
              <w:shd w:val="clear"/>
              <w:spacing w:line="284" w:lineRule="auto"/>
              <w:rPr>
                <w:color w:val="auto"/>
                <w:highlight w:val="none"/>
                <w:lang w:eastAsia="zh-CN"/>
              </w:rPr>
            </w:pPr>
          </w:p>
          <w:p w14:paraId="79B3BA01">
            <w:pPr>
              <w:pStyle w:val="18"/>
              <w:shd w:val="clear"/>
              <w:spacing w:before="58" w:line="219" w:lineRule="auto"/>
              <w:ind w:left="236"/>
              <w:rPr>
                <w:rFonts w:hint="eastAsia"/>
                <w:color w:val="auto"/>
                <w:sz w:val="21"/>
                <w:szCs w:val="21"/>
                <w:highlight w:val="none"/>
                <w:lang w:eastAsia="zh-CN"/>
              </w:rPr>
            </w:pPr>
            <w:r>
              <w:rPr>
                <w:color w:val="auto"/>
                <w:spacing w:val="-2"/>
                <w:sz w:val="21"/>
                <w:szCs w:val="21"/>
                <w:highlight w:val="none"/>
                <w:lang w:eastAsia="zh-CN"/>
              </w:rPr>
              <w:t>病媒生物突发</w:t>
            </w:r>
          </w:p>
          <w:p w14:paraId="3AA3A953">
            <w:pPr>
              <w:pStyle w:val="18"/>
              <w:shd w:val="clear"/>
              <w:spacing w:before="19" w:line="219" w:lineRule="auto"/>
              <w:ind w:left="243"/>
              <w:rPr>
                <w:rFonts w:hint="eastAsia"/>
                <w:color w:val="auto"/>
                <w:sz w:val="21"/>
                <w:szCs w:val="21"/>
                <w:highlight w:val="none"/>
                <w:lang w:eastAsia="zh-CN"/>
              </w:rPr>
            </w:pPr>
            <w:r>
              <w:rPr>
                <w:color w:val="auto"/>
                <w:spacing w:val="-3"/>
                <w:sz w:val="21"/>
                <w:szCs w:val="21"/>
                <w:highlight w:val="none"/>
                <w:lang w:eastAsia="zh-CN"/>
              </w:rPr>
              <w:t>公共卫生事件</w:t>
            </w:r>
          </w:p>
        </w:tc>
        <w:tc>
          <w:tcPr>
            <w:tcW w:w="7703" w:type="dxa"/>
            <w:tcBorders>
              <w:right w:val="single" w:color="000000" w:sz="6" w:space="0"/>
            </w:tcBorders>
          </w:tcPr>
          <w:p w14:paraId="061D7241">
            <w:pPr>
              <w:pStyle w:val="18"/>
              <w:shd w:val="clear"/>
              <w:spacing w:before="31" w:line="289" w:lineRule="auto"/>
              <w:ind w:left="538" w:right="146" w:hanging="399"/>
              <w:rPr>
                <w:rFonts w:hint="eastAsia"/>
                <w:color w:val="auto"/>
                <w:sz w:val="21"/>
                <w:szCs w:val="21"/>
                <w:highlight w:val="none"/>
                <w:lang w:eastAsia="zh-CN"/>
              </w:rPr>
            </w:pPr>
            <w:r>
              <w:rPr>
                <w:color w:val="auto"/>
                <w:spacing w:val="-1"/>
                <w:sz w:val="21"/>
                <w:szCs w:val="21"/>
                <w:highlight w:val="none"/>
                <w:lang w:eastAsia="zh-CN"/>
              </w:rPr>
              <w:t>(1)</w:t>
            </w:r>
            <w:r>
              <w:rPr>
                <w:color w:val="auto"/>
                <w:spacing w:val="77"/>
                <w:sz w:val="21"/>
                <w:szCs w:val="21"/>
                <w:highlight w:val="none"/>
                <w:lang w:eastAsia="zh-CN"/>
              </w:rPr>
              <w:t xml:space="preserve"> </w:t>
            </w:r>
            <w:r>
              <w:rPr>
                <w:color w:val="auto"/>
                <w:spacing w:val="-1"/>
                <w:sz w:val="21"/>
                <w:szCs w:val="21"/>
                <w:highlight w:val="none"/>
                <w:lang w:eastAsia="zh-CN"/>
              </w:rPr>
              <w:t>发生虫媒传染病、虫情暴发等突发事件时，根据事件性质，采</w:t>
            </w:r>
            <w:r>
              <w:rPr>
                <w:color w:val="auto"/>
                <w:spacing w:val="-2"/>
                <w:sz w:val="21"/>
                <w:szCs w:val="21"/>
                <w:highlight w:val="none"/>
                <w:lang w:eastAsia="zh-CN"/>
              </w:rPr>
              <w:t>取清理积水、垃圾，加</w:t>
            </w:r>
            <w:r>
              <w:rPr>
                <w:color w:val="auto"/>
                <w:sz w:val="21"/>
                <w:szCs w:val="21"/>
                <w:highlight w:val="none"/>
                <w:lang w:eastAsia="zh-CN"/>
              </w:rPr>
              <w:t xml:space="preserve"> </w:t>
            </w:r>
            <w:r>
              <w:rPr>
                <w:color w:val="auto"/>
                <w:spacing w:val="-1"/>
                <w:sz w:val="21"/>
                <w:szCs w:val="21"/>
                <w:highlight w:val="none"/>
                <w:lang w:eastAsia="zh-CN"/>
              </w:rPr>
              <w:t>强消杀和孳生地治理，消除病媒生物栖息环境等针对性措施；</w:t>
            </w:r>
          </w:p>
          <w:p w14:paraId="05F9D101">
            <w:pPr>
              <w:pStyle w:val="18"/>
              <w:shd w:val="clear"/>
              <w:spacing w:before="136" w:line="313" w:lineRule="auto"/>
              <w:ind w:left="535" w:right="43" w:hanging="396"/>
              <w:rPr>
                <w:rFonts w:hint="eastAsia"/>
                <w:color w:val="auto"/>
                <w:sz w:val="21"/>
                <w:szCs w:val="21"/>
                <w:highlight w:val="none"/>
                <w:lang w:eastAsia="zh-CN"/>
              </w:rPr>
            </w:pPr>
            <w:r>
              <w:rPr>
                <w:color w:val="auto"/>
                <w:spacing w:val="-3"/>
                <w:sz w:val="21"/>
                <w:szCs w:val="21"/>
                <w:highlight w:val="none"/>
                <w:lang w:eastAsia="zh-CN"/>
              </w:rPr>
              <w:t>(2)</w:t>
            </w:r>
            <w:r>
              <w:rPr>
                <w:color w:val="auto"/>
                <w:spacing w:val="75"/>
                <w:sz w:val="21"/>
                <w:szCs w:val="21"/>
                <w:highlight w:val="none"/>
                <w:lang w:eastAsia="zh-CN"/>
              </w:rPr>
              <w:t xml:space="preserve"> </w:t>
            </w:r>
            <w:r>
              <w:rPr>
                <w:color w:val="auto"/>
                <w:spacing w:val="-3"/>
                <w:sz w:val="21"/>
                <w:szCs w:val="21"/>
                <w:highlight w:val="none"/>
                <w:lang w:eastAsia="zh-CN"/>
              </w:rPr>
              <w:t>增加消杀频次，使用高效药剂和器械（如超低容量喷雾、热烟雾机</w:t>
            </w:r>
            <w:r>
              <w:rPr>
                <w:color w:val="auto"/>
                <w:spacing w:val="-4"/>
                <w:sz w:val="21"/>
                <w:szCs w:val="21"/>
                <w:highlight w:val="none"/>
                <w:lang w:eastAsia="zh-CN"/>
              </w:rPr>
              <w:t>），</w:t>
            </w:r>
            <w:r>
              <w:rPr>
                <w:color w:val="auto"/>
                <w:spacing w:val="-3"/>
                <w:sz w:val="21"/>
                <w:szCs w:val="21"/>
                <w:highlight w:val="none"/>
                <w:lang w:eastAsia="zh-CN"/>
              </w:rPr>
              <w:t>对蚊虫、鼠类、</w:t>
            </w:r>
            <w:r>
              <w:rPr>
                <w:color w:val="auto"/>
                <w:sz w:val="21"/>
                <w:szCs w:val="21"/>
                <w:highlight w:val="none"/>
                <w:lang w:eastAsia="zh-CN"/>
              </w:rPr>
              <w:t xml:space="preserve"> 蝇类等重点病媒生物，划定疫点和警戒区，实施空间喷洒、滞</w:t>
            </w:r>
            <w:r>
              <w:rPr>
                <w:color w:val="auto"/>
                <w:spacing w:val="-1"/>
                <w:sz w:val="21"/>
                <w:szCs w:val="21"/>
                <w:highlight w:val="none"/>
                <w:lang w:eastAsia="zh-CN"/>
              </w:rPr>
              <w:t>留喷洒等措施，并做好</w:t>
            </w:r>
            <w:r>
              <w:rPr>
                <w:color w:val="auto"/>
                <w:sz w:val="21"/>
                <w:szCs w:val="21"/>
                <w:highlight w:val="none"/>
                <w:lang w:eastAsia="zh-CN"/>
              </w:rPr>
              <w:t xml:space="preserve">  </w:t>
            </w:r>
            <w:r>
              <w:rPr>
                <w:color w:val="auto"/>
                <w:spacing w:val="-2"/>
                <w:sz w:val="21"/>
                <w:szCs w:val="21"/>
                <w:highlight w:val="none"/>
                <w:lang w:eastAsia="zh-CN"/>
              </w:rPr>
              <w:t>消杀监测工作；</w:t>
            </w:r>
          </w:p>
          <w:p w14:paraId="5D6E8C65">
            <w:pPr>
              <w:pStyle w:val="18"/>
              <w:shd w:val="clear"/>
              <w:spacing w:before="136" w:line="219" w:lineRule="auto"/>
              <w:ind w:left="139"/>
              <w:rPr>
                <w:rFonts w:hint="eastAsia"/>
                <w:color w:val="auto"/>
                <w:sz w:val="21"/>
                <w:szCs w:val="21"/>
                <w:highlight w:val="none"/>
                <w:lang w:eastAsia="zh-CN"/>
              </w:rPr>
            </w:pPr>
            <w:r>
              <w:rPr>
                <w:color w:val="auto"/>
                <w:spacing w:val="-1"/>
                <w:sz w:val="21"/>
                <w:szCs w:val="21"/>
                <w:highlight w:val="none"/>
                <w:lang w:eastAsia="zh-CN"/>
              </w:rPr>
              <w:t>(3)</w:t>
            </w:r>
            <w:r>
              <w:rPr>
                <w:color w:val="auto"/>
                <w:spacing w:val="74"/>
                <w:sz w:val="21"/>
                <w:szCs w:val="21"/>
                <w:highlight w:val="none"/>
                <w:lang w:eastAsia="zh-CN"/>
              </w:rPr>
              <w:t xml:space="preserve"> </w:t>
            </w:r>
            <w:r>
              <w:rPr>
                <w:color w:val="auto"/>
                <w:spacing w:val="-1"/>
                <w:sz w:val="21"/>
                <w:szCs w:val="21"/>
                <w:highlight w:val="none"/>
                <w:lang w:eastAsia="zh-CN"/>
              </w:rPr>
              <w:t>对可能携带病原体的病媒生物尸体，</w:t>
            </w:r>
            <w:r>
              <w:rPr>
                <w:color w:val="auto"/>
                <w:spacing w:val="-2"/>
                <w:sz w:val="21"/>
                <w:szCs w:val="21"/>
                <w:highlight w:val="none"/>
                <w:lang w:eastAsia="zh-CN"/>
              </w:rPr>
              <w:t>进行无害化处理（如焚烧、深埋</w:t>
            </w:r>
            <w:r>
              <w:rPr>
                <w:color w:val="auto"/>
                <w:sz w:val="21"/>
                <w:szCs w:val="21"/>
                <w:highlight w:val="none"/>
                <w:lang w:eastAsia="zh-CN"/>
              </w:rPr>
              <w:t>）；</w:t>
            </w:r>
          </w:p>
          <w:p w14:paraId="2A75EA31">
            <w:pPr>
              <w:pStyle w:val="18"/>
              <w:shd w:val="clear"/>
              <w:spacing w:before="134" w:line="290" w:lineRule="auto"/>
              <w:ind w:left="535" w:right="43" w:hanging="396"/>
              <w:rPr>
                <w:rFonts w:hint="eastAsia"/>
                <w:color w:val="auto"/>
                <w:sz w:val="21"/>
                <w:szCs w:val="21"/>
                <w:highlight w:val="none"/>
                <w:lang w:eastAsia="zh-CN"/>
              </w:rPr>
            </w:pPr>
            <w:r>
              <w:rPr>
                <w:color w:val="auto"/>
                <w:spacing w:val="-1"/>
                <w:sz w:val="21"/>
                <w:szCs w:val="21"/>
                <w:highlight w:val="none"/>
                <w:lang w:eastAsia="zh-CN"/>
              </w:rPr>
              <w:t>(4)</w:t>
            </w:r>
            <w:r>
              <w:rPr>
                <w:color w:val="auto"/>
                <w:spacing w:val="74"/>
                <w:sz w:val="21"/>
                <w:szCs w:val="21"/>
                <w:highlight w:val="none"/>
                <w:lang w:eastAsia="zh-CN"/>
              </w:rPr>
              <w:t xml:space="preserve"> </w:t>
            </w:r>
            <w:r>
              <w:rPr>
                <w:color w:val="auto"/>
                <w:spacing w:val="-1"/>
                <w:sz w:val="21"/>
                <w:szCs w:val="21"/>
                <w:highlight w:val="none"/>
                <w:lang w:eastAsia="zh-CN"/>
              </w:rPr>
              <w:t>及时向卫生防疫部门、街道办、居委会以及业主委员会报告事件情况</w:t>
            </w:r>
            <w:r>
              <w:rPr>
                <w:color w:val="auto"/>
                <w:spacing w:val="-2"/>
                <w:sz w:val="21"/>
                <w:szCs w:val="21"/>
                <w:highlight w:val="none"/>
                <w:lang w:eastAsia="zh-CN"/>
              </w:rPr>
              <w:t>，配合专业机构</w:t>
            </w:r>
            <w:r>
              <w:rPr>
                <w:color w:val="auto"/>
                <w:sz w:val="21"/>
                <w:szCs w:val="21"/>
                <w:highlight w:val="none"/>
                <w:lang w:eastAsia="zh-CN"/>
              </w:rPr>
              <w:t xml:space="preserve">  </w:t>
            </w:r>
            <w:r>
              <w:rPr>
                <w:color w:val="auto"/>
                <w:spacing w:val="-2"/>
                <w:sz w:val="21"/>
                <w:szCs w:val="21"/>
                <w:highlight w:val="none"/>
                <w:lang w:eastAsia="zh-CN"/>
              </w:rPr>
              <w:t>开展调查和防控工作。通过公告栏、微信群等渠道，向业主通报</w:t>
            </w:r>
            <w:r>
              <w:rPr>
                <w:color w:val="auto"/>
                <w:spacing w:val="-3"/>
                <w:sz w:val="21"/>
                <w:szCs w:val="21"/>
                <w:highlight w:val="none"/>
                <w:lang w:eastAsia="zh-CN"/>
              </w:rPr>
              <w:t>处置进展，消除恐慌。</w:t>
            </w:r>
          </w:p>
        </w:tc>
      </w:tr>
      <w:tr w14:paraId="3BDE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5" w:hRule="atLeast"/>
        </w:trPr>
        <w:tc>
          <w:tcPr>
            <w:tcW w:w="559" w:type="dxa"/>
            <w:tcBorders>
              <w:left w:val="single" w:color="000000" w:sz="6" w:space="0"/>
            </w:tcBorders>
          </w:tcPr>
          <w:p w14:paraId="090D6881">
            <w:pPr>
              <w:shd w:val="clear"/>
              <w:spacing w:line="255" w:lineRule="auto"/>
              <w:rPr>
                <w:color w:val="auto"/>
                <w:highlight w:val="none"/>
                <w:lang w:eastAsia="zh-CN"/>
              </w:rPr>
            </w:pPr>
          </w:p>
          <w:p w14:paraId="5F26DD19">
            <w:pPr>
              <w:shd w:val="clear"/>
              <w:spacing w:line="255" w:lineRule="auto"/>
              <w:rPr>
                <w:color w:val="auto"/>
                <w:highlight w:val="none"/>
                <w:lang w:eastAsia="zh-CN"/>
              </w:rPr>
            </w:pPr>
          </w:p>
          <w:p w14:paraId="1DE26DEC">
            <w:pPr>
              <w:shd w:val="clear"/>
              <w:spacing w:line="255" w:lineRule="auto"/>
              <w:rPr>
                <w:color w:val="auto"/>
                <w:highlight w:val="none"/>
                <w:lang w:eastAsia="zh-CN"/>
              </w:rPr>
            </w:pPr>
          </w:p>
          <w:p w14:paraId="71FAF31A">
            <w:pPr>
              <w:shd w:val="clear"/>
              <w:spacing w:line="255" w:lineRule="auto"/>
              <w:rPr>
                <w:color w:val="auto"/>
                <w:highlight w:val="none"/>
                <w:lang w:eastAsia="zh-CN"/>
              </w:rPr>
            </w:pPr>
          </w:p>
          <w:p w14:paraId="4023BB47">
            <w:pPr>
              <w:shd w:val="clear"/>
              <w:spacing w:line="255" w:lineRule="auto"/>
              <w:rPr>
                <w:color w:val="auto"/>
                <w:highlight w:val="none"/>
                <w:lang w:eastAsia="zh-CN"/>
              </w:rPr>
            </w:pPr>
          </w:p>
          <w:p w14:paraId="7839E593">
            <w:pPr>
              <w:shd w:val="clear"/>
              <w:spacing w:line="255" w:lineRule="auto"/>
              <w:rPr>
                <w:color w:val="auto"/>
                <w:highlight w:val="none"/>
                <w:lang w:eastAsia="zh-CN"/>
              </w:rPr>
            </w:pPr>
          </w:p>
          <w:p w14:paraId="3CED35FB">
            <w:pPr>
              <w:shd w:val="clear"/>
              <w:spacing w:line="255" w:lineRule="auto"/>
              <w:rPr>
                <w:color w:val="auto"/>
                <w:highlight w:val="none"/>
                <w:lang w:eastAsia="zh-CN"/>
              </w:rPr>
            </w:pPr>
          </w:p>
          <w:p w14:paraId="764C3DF2">
            <w:pPr>
              <w:shd w:val="clear"/>
              <w:spacing w:line="255" w:lineRule="auto"/>
              <w:rPr>
                <w:color w:val="auto"/>
                <w:highlight w:val="none"/>
                <w:lang w:eastAsia="zh-CN"/>
              </w:rPr>
            </w:pPr>
          </w:p>
          <w:p w14:paraId="7344D13B">
            <w:pPr>
              <w:shd w:val="clear"/>
              <w:spacing w:line="255" w:lineRule="auto"/>
              <w:rPr>
                <w:color w:val="auto"/>
                <w:highlight w:val="none"/>
                <w:lang w:eastAsia="zh-CN"/>
              </w:rPr>
            </w:pPr>
          </w:p>
          <w:p w14:paraId="4E20085A">
            <w:pPr>
              <w:pStyle w:val="18"/>
              <w:shd w:val="clear"/>
              <w:spacing w:before="59"/>
              <w:ind w:left="291"/>
              <w:rPr>
                <w:rFonts w:hint="eastAsia"/>
                <w:color w:val="auto"/>
                <w:sz w:val="21"/>
                <w:szCs w:val="21"/>
                <w:highlight w:val="none"/>
              </w:rPr>
            </w:pPr>
            <w:r>
              <w:rPr>
                <w:color w:val="auto"/>
                <w:sz w:val="21"/>
                <w:szCs w:val="21"/>
                <w:highlight w:val="none"/>
              </w:rPr>
              <w:t>3</w:t>
            </w:r>
          </w:p>
        </w:tc>
        <w:tc>
          <w:tcPr>
            <w:tcW w:w="1312" w:type="dxa"/>
          </w:tcPr>
          <w:p w14:paraId="586D3588">
            <w:pPr>
              <w:shd w:val="clear"/>
              <w:spacing w:line="242" w:lineRule="auto"/>
              <w:rPr>
                <w:color w:val="auto"/>
                <w:highlight w:val="none"/>
                <w:lang w:eastAsia="zh-CN"/>
              </w:rPr>
            </w:pPr>
          </w:p>
          <w:p w14:paraId="2EA5CA3C">
            <w:pPr>
              <w:shd w:val="clear"/>
              <w:spacing w:line="242" w:lineRule="auto"/>
              <w:rPr>
                <w:color w:val="auto"/>
                <w:highlight w:val="none"/>
                <w:lang w:eastAsia="zh-CN"/>
              </w:rPr>
            </w:pPr>
          </w:p>
          <w:p w14:paraId="1F568D40">
            <w:pPr>
              <w:shd w:val="clear"/>
              <w:spacing w:line="242" w:lineRule="auto"/>
              <w:rPr>
                <w:color w:val="auto"/>
                <w:highlight w:val="none"/>
                <w:lang w:eastAsia="zh-CN"/>
              </w:rPr>
            </w:pPr>
          </w:p>
          <w:p w14:paraId="3C045B88">
            <w:pPr>
              <w:shd w:val="clear"/>
              <w:spacing w:line="242" w:lineRule="auto"/>
              <w:rPr>
                <w:color w:val="auto"/>
                <w:highlight w:val="none"/>
                <w:lang w:eastAsia="zh-CN"/>
              </w:rPr>
            </w:pPr>
          </w:p>
          <w:p w14:paraId="6F9FF690">
            <w:pPr>
              <w:shd w:val="clear"/>
              <w:spacing w:line="242" w:lineRule="auto"/>
              <w:rPr>
                <w:color w:val="auto"/>
                <w:highlight w:val="none"/>
                <w:lang w:eastAsia="zh-CN"/>
              </w:rPr>
            </w:pPr>
          </w:p>
          <w:p w14:paraId="795BE54D">
            <w:pPr>
              <w:shd w:val="clear"/>
              <w:spacing w:line="242" w:lineRule="auto"/>
              <w:rPr>
                <w:color w:val="auto"/>
                <w:highlight w:val="none"/>
                <w:lang w:eastAsia="zh-CN"/>
              </w:rPr>
            </w:pPr>
          </w:p>
          <w:p w14:paraId="163C3812">
            <w:pPr>
              <w:shd w:val="clear"/>
              <w:spacing w:line="242" w:lineRule="auto"/>
              <w:rPr>
                <w:color w:val="auto"/>
                <w:highlight w:val="none"/>
                <w:lang w:eastAsia="zh-CN"/>
              </w:rPr>
            </w:pPr>
          </w:p>
          <w:p w14:paraId="6CBC10DC">
            <w:pPr>
              <w:shd w:val="clear"/>
              <w:spacing w:line="242" w:lineRule="auto"/>
              <w:rPr>
                <w:color w:val="auto"/>
                <w:highlight w:val="none"/>
                <w:lang w:eastAsia="zh-CN"/>
              </w:rPr>
            </w:pPr>
          </w:p>
          <w:p w14:paraId="67E2B718">
            <w:pPr>
              <w:shd w:val="clear"/>
              <w:spacing w:line="243" w:lineRule="auto"/>
              <w:rPr>
                <w:color w:val="auto"/>
                <w:highlight w:val="none"/>
                <w:lang w:eastAsia="zh-CN"/>
              </w:rPr>
            </w:pPr>
          </w:p>
          <w:p w14:paraId="33ABAD0A">
            <w:pPr>
              <w:pStyle w:val="18"/>
              <w:shd w:val="clear"/>
              <w:spacing w:before="58" w:line="241" w:lineRule="auto"/>
              <w:ind w:left="327" w:right="151" w:hanging="177"/>
              <w:rPr>
                <w:rFonts w:hint="eastAsia"/>
                <w:color w:val="auto"/>
                <w:sz w:val="21"/>
                <w:szCs w:val="21"/>
                <w:highlight w:val="none"/>
                <w:lang w:eastAsia="zh-CN"/>
              </w:rPr>
            </w:pPr>
            <w:r>
              <w:rPr>
                <w:color w:val="auto"/>
                <w:spacing w:val="-2"/>
                <w:sz w:val="21"/>
                <w:szCs w:val="21"/>
                <w:highlight w:val="none"/>
                <w:lang w:eastAsia="zh-CN"/>
              </w:rPr>
              <w:t>药剂泄漏、中毒</w:t>
            </w:r>
            <w:r>
              <w:rPr>
                <w:color w:val="auto"/>
                <w:spacing w:val="3"/>
                <w:sz w:val="21"/>
                <w:szCs w:val="21"/>
                <w:highlight w:val="none"/>
                <w:lang w:eastAsia="zh-CN"/>
              </w:rPr>
              <w:t xml:space="preserve"> </w:t>
            </w:r>
            <w:r>
              <w:rPr>
                <w:color w:val="auto"/>
                <w:spacing w:val="-2"/>
                <w:sz w:val="21"/>
                <w:szCs w:val="21"/>
                <w:highlight w:val="none"/>
                <w:lang w:eastAsia="zh-CN"/>
              </w:rPr>
              <w:t>及伤害处置</w:t>
            </w:r>
          </w:p>
        </w:tc>
        <w:tc>
          <w:tcPr>
            <w:tcW w:w="7703" w:type="dxa"/>
            <w:tcBorders>
              <w:right w:val="single" w:color="000000" w:sz="6" w:space="0"/>
            </w:tcBorders>
          </w:tcPr>
          <w:p w14:paraId="64F151FA">
            <w:pPr>
              <w:pStyle w:val="18"/>
              <w:shd w:val="clear"/>
              <w:spacing w:before="35" w:line="219" w:lineRule="auto"/>
              <w:ind w:left="139"/>
              <w:rPr>
                <w:rFonts w:hint="eastAsia"/>
                <w:color w:val="auto"/>
                <w:sz w:val="21"/>
                <w:szCs w:val="21"/>
                <w:highlight w:val="none"/>
                <w:lang w:eastAsia="zh-CN"/>
              </w:rPr>
            </w:pPr>
            <w:r>
              <w:rPr>
                <w:color w:val="auto"/>
                <w:spacing w:val="-5"/>
                <w:sz w:val="21"/>
                <w:szCs w:val="21"/>
                <w:highlight w:val="none"/>
                <w:lang w:eastAsia="zh-CN"/>
              </w:rPr>
              <w:t>(1)</w:t>
            </w:r>
            <w:r>
              <w:rPr>
                <w:color w:val="auto"/>
                <w:spacing w:val="87"/>
                <w:sz w:val="21"/>
                <w:szCs w:val="21"/>
                <w:highlight w:val="none"/>
                <w:lang w:eastAsia="zh-CN"/>
              </w:rPr>
              <w:t xml:space="preserve"> </w:t>
            </w:r>
            <w:r>
              <w:rPr>
                <w:color w:val="auto"/>
                <w:spacing w:val="-5"/>
                <w:sz w:val="21"/>
                <w:szCs w:val="21"/>
                <w:highlight w:val="none"/>
                <w:lang w:eastAsia="zh-CN"/>
              </w:rPr>
              <w:t>消杀药剂泄漏处理。</w:t>
            </w:r>
          </w:p>
          <w:p w14:paraId="4174DEAB">
            <w:pPr>
              <w:pStyle w:val="18"/>
              <w:shd w:val="clear"/>
              <w:spacing w:before="136" w:line="359" w:lineRule="auto"/>
              <w:ind w:left="107" w:right="43" w:firstLine="360"/>
              <w:jc w:val="both"/>
              <w:rPr>
                <w:rFonts w:hint="eastAsia"/>
                <w:color w:val="auto"/>
                <w:sz w:val="21"/>
                <w:szCs w:val="21"/>
                <w:highlight w:val="none"/>
                <w:lang w:eastAsia="zh-CN"/>
              </w:rPr>
            </w:pPr>
            <w:r>
              <w:rPr>
                <w:color w:val="auto"/>
                <w:spacing w:val="-2"/>
                <w:sz w:val="21"/>
                <w:szCs w:val="21"/>
                <w:highlight w:val="none"/>
                <w:lang w:eastAsia="zh-CN"/>
              </w:rPr>
              <w:t>若消杀药剂在非施药场所（如楼内公共区域、库房）泄漏，应立即由专人处理。</w:t>
            </w:r>
            <w:r>
              <w:rPr>
                <w:color w:val="auto"/>
                <w:spacing w:val="-3"/>
                <w:sz w:val="21"/>
                <w:szCs w:val="21"/>
                <w:highlight w:val="none"/>
                <w:lang w:eastAsia="zh-CN"/>
              </w:rPr>
              <w:t>固体药</w:t>
            </w:r>
            <w:r>
              <w:rPr>
                <w:color w:val="auto"/>
                <w:sz w:val="21"/>
                <w:szCs w:val="21"/>
                <w:highlight w:val="none"/>
                <w:lang w:eastAsia="zh-CN"/>
              </w:rPr>
              <w:t xml:space="preserve"> </w:t>
            </w:r>
            <w:r>
              <w:rPr>
                <w:color w:val="auto"/>
                <w:spacing w:val="-5"/>
                <w:sz w:val="21"/>
                <w:szCs w:val="21"/>
                <w:highlight w:val="none"/>
                <w:lang w:eastAsia="zh-CN"/>
              </w:rPr>
              <w:t>品（如粉剂、颗粒剂）需尽量扫起并重新分装，将污染区地面冲洗干净；液体药</w:t>
            </w:r>
            <w:r>
              <w:rPr>
                <w:rFonts w:hint="eastAsia"/>
                <w:color w:val="auto"/>
                <w:spacing w:val="-5"/>
                <w:sz w:val="21"/>
                <w:szCs w:val="21"/>
                <w:highlight w:val="none"/>
                <w:lang w:val="en-US" w:eastAsia="zh-CN"/>
              </w:rPr>
              <w:t>剂</w:t>
            </w:r>
            <w:r>
              <w:rPr>
                <w:color w:val="auto"/>
                <w:spacing w:val="-5"/>
                <w:sz w:val="21"/>
                <w:szCs w:val="21"/>
                <w:highlight w:val="none"/>
                <w:lang w:eastAsia="zh-CN"/>
              </w:rPr>
              <w:t>（如乳油、</w:t>
            </w:r>
            <w:r>
              <w:rPr>
                <w:color w:val="auto"/>
                <w:spacing w:val="7"/>
                <w:sz w:val="21"/>
                <w:szCs w:val="21"/>
                <w:highlight w:val="none"/>
                <w:lang w:eastAsia="zh-CN"/>
              </w:rPr>
              <w:t xml:space="preserve"> </w:t>
            </w:r>
            <w:r>
              <w:rPr>
                <w:color w:val="auto"/>
                <w:spacing w:val="-2"/>
                <w:sz w:val="21"/>
                <w:szCs w:val="21"/>
                <w:highlight w:val="none"/>
                <w:lang w:eastAsia="zh-CN"/>
              </w:rPr>
              <w:t>溶液）用干土、细沙或抹布吸附后冲洗，吸附物装入垃圾袋并标注警示标识，按危险废弃物</w:t>
            </w:r>
            <w:r>
              <w:rPr>
                <w:color w:val="auto"/>
                <w:spacing w:val="2"/>
                <w:sz w:val="21"/>
                <w:szCs w:val="21"/>
                <w:highlight w:val="none"/>
                <w:lang w:eastAsia="zh-CN"/>
              </w:rPr>
              <w:t xml:space="preserve"> </w:t>
            </w:r>
            <w:r>
              <w:rPr>
                <w:color w:val="auto"/>
                <w:spacing w:val="-2"/>
                <w:sz w:val="21"/>
                <w:szCs w:val="21"/>
                <w:highlight w:val="none"/>
                <w:lang w:eastAsia="zh-CN"/>
              </w:rPr>
              <w:t>处理。处理过程中，污染区需专人看管，防止人员、儿童、宠物接触。若药</w:t>
            </w:r>
            <w:r>
              <w:rPr>
                <w:rFonts w:hint="eastAsia"/>
                <w:color w:val="auto"/>
                <w:spacing w:val="-2"/>
                <w:sz w:val="21"/>
                <w:szCs w:val="21"/>
                <w:highlight w:val="none"/>
                <w:lang w:val="en-US" w:eastAsia="zh-CN"/>
              </w:rPr>
              <w:t>剂</w:t>
            </w:r>
            <w:r>
              <w:rPr>
                <w:color w:val="auto"/>
                <w:spacing w:val="-2"/>
                <w:sz w:val="21"/>
                <w:szCs w:val="21"/>
                <w:highlight w:val="none"/>
                <w:lang w:eastAsia="zh-CN"/>
              </w:rPr>
              <w:t>毒性高或泄漏</w:t>
            </w:r>
            <w:r>
              <w:rPr>
                <w:color w:val="auto"/>
                <w:spacing w:val="2"/>
                <w:sz w:val="21"/>
                <w:szCs w:val="21"/>
                <w:highlight w:val="none"/>
                <w:lang w:eastAsia="zh-CN"/>
              </w:rPr>
              <w:t xml:space="preserve"> </w:t>
            </w:r>
            <w:r>
              <w:rPr>
                <w:color w:val="auto"/>
                <w:sz w:val="21"/>
                <w:szCs w:val="21"/>
                <w:highlight w:val="none"/>
                <w:lang w:eastAsia="zh-CN"/>
              </w:rPr>
              <w:t>量大，按说明书指导处理。处理完毕后，</w:t>
            </w:r>
            <w:r>
              <w:rPr>
                <w:rFonts w:hint="eastAsia"/>
                <w:color w:val="auto"/>
                <w:sz w:val="21"/>
                <w:szCs w:val="21"/>
                <w:highlight w:val="none"/>
                <w:lang w:val="en-US" w:eastAsia="zh-CN"/>
              </w:rPr>
              <w:t>消杀作业</w:t>
            </w:r>
            <w:r>
              <w:rPr>
                <w:color w:val="auto"/>
                <w:sz w:val="21"/>
                <w:szCs w:val="21"/>
                <w:highlight w:val="none"/>
                <w:lang w:eastAsia="zh-CN"/>
              </w:rPr>
              <w:t>人员需清洗</w:t>
            </w:r>
            <w:r>
              <w:rPr>
                <w:rFonts w:hint="eastAsia"/>
                <w:color w:val="auto"/>
                <w:sz w:val="21"/>
                <w:szCs w:val="21"/>
                <w:highlight w:val="none"/>
                <w:lang w:val="en-US" w:eastAsia="zh-CN"/>
              </w:rPr>
              <w:t>器</w:t>
            </w:r>
            <w:r>
              <w:rPr>
                <w:color w:val="auto"/>
                <w:sz w:val="21"/>
                <w:szCs w:val="21"/>
                <w:highlight w:val="none"/>
                <w:lang w:eastAsia="zh-CN"/>
              </w:rPr>
              <w:t>具，裸</w:t>
            </w:r>
            <w:r>
              <w:rPr>
                <w:color w:val="auto"/>
                <w:spacing w:val="-1"/>
                <w:sz w:val="21"/>
                <w:szCs w:val="21"/>
                <w:highlight w:val="none"/>
                <w:lang w:eastAsia="zh-CN"/>
              </w:rPr>
              <w:t>露皮肤用肥皂清洗。</w:t>
            </w:r>
          </w:p>
          <w:p w14:paraId="17F12136">
            <w:pPr>
              <w:pStyle w:val="18"/>
              <w:shd w:val="clear"/>
              <w:spacing w:line="219" w:lineRule="auto"/>
              <w:ind w:left="139"/>
              <w:rPr>
                <w:rFonts w:hint="eastAsia"/>
                <w:color w:val="auto"/>
                <w:sz w:val="21"/>
                <w:szCs w:val="21"/>
                <w:highlight w:val="none"/>
                <w:lang w:eastAsia="zh-CN"/>
              </w:rPr>
            </w:pPr>
            <w:r>
              <w:rPr>
                <w:color w:val="auto"/>
                <w:spacing w:val="-6"/>
                <w:sz w:val="21"/>
                <w:szCs w:val="21"/>
                <w:highlight w:val="none"/>
                <w:lang w:eastAsia="zh-CN"/>
              </w:rPr>
              <w:t>(2)  中毒应急处理。</w:t>
            </w:r>
          </w:p>
          <w:p w14:paraId="091380DE">
            <w:pPr>
              <w:pStyle w:val="18"/>
              <w:shd w:val="clear"/>
              <w:spacing w:before="135" w:line="359" w:lineRule="auto"/>
              <w:ind w:left="107" w:right="103" w:firstLine="361"/>
              <w:jc w:val="both"/>
              <w:rPr>
                <w:rFonts w:hint="eastAsia"/>
                <w:color w:val="auto"/>
                <w:sz w:val="21"/>
                <w:szCs w:val="21"/>
                <w:highlight w:val="none"/>
                <w:lang w:eastAsia="zh-CN"/>
              </w:rPr>
            </w:pPr>
            <w:r>
              <w:rPr>
                <w:color w:val="auto"/>
                <w:spacing w:val="-2"/>
                <w:sz w:val="21"/>
                <w:szCs w:val="21"/>
                <w:highlight w:val="none"/>
                <w:lang w:eastAsia="zh-CN"/>
              </w:rPr>
              <w:t>经衣物流入皮肤时，立即脱去污染衣物，用温水或肥皂水冲洗皮肤，若药液入</w:t>
            </w:r>
            <w:r>
              <w:rPr>
                <w:color w:val="auto"/>
                <w:spacing w:val="-3"/>
                <w:sz w:val="21"/>
                <w:szCs w:val="21"/>
                <w:highlight w:val="none"/>
                <w:lang w:eastAsia="zh-CN"/>
              </w:rPr>
              <w:t>眼时，用</w:t>
            </w:r>
            <w:r>
              <w:rPr>
                <w:color w:val="auto"/>
                <w:sz w:val="21"/>
                <w:szCs w:val="21"/>
                <w:highlight w:val="none"/>
                <w:lang w:eastAsia="zh-CN"/>
              </w:rPr>
              <w:t xml:space="preserve"> </w:t>
            </w:r>
            <w:r>
              <w:rPr>
                <w:color w:val="auto"/>
                <w:spacing w:val="-2"/>
                <w:sz w:val="21"/>
                <w:szCs w:val="21"/>
                <w:highlight w:val="none"/>
                <w:lang w:eastAsia="zh-CN"/>
              </w:rPr>
              <w:t>生理盐水反复冲洗，必要时送医。若经口吸入时，清醒者可引吐（敌百虫中毒者禁用肥皂水</w:t>
            </w:r>
            <w:r>
              <w:rPr>
                <w:color w:val="auto"/>
                <w:spacing w:val="2"/>
                <w:sz w:val="21"/>
                <w:szCs w:val="21"/>
                <w:highlight w:val="none"/>
                <w:lang w:eastAsia="zh-CN"/>
              </w:rPr>
              <w:t xml:space="preserve"> </w:t>
            </w:r>
            <w:r>
              <w:rPr>
                <w:color w:val="auto"/>
                <w:spacing w:val="-2"/>
                <w:sz w:val="21"/>
                <w:szCs w:val="21"/>
                <w:highlight w:val="none"/>
                <w:lang w:eastAsia="zh-CN"/>
              </w:rPr>
              <w:t>或碱性溶液</w:t>
            </w:r>
            <w:r>
              <w:rPr>
                <w:color w:val="auto"/>
                <w:spacing w:val="2"/>
                <w:sz w:val="21"/>
                <w:szCs w:val="21"/>
                <w:highlight w:val="none"/>
                <w:lang w:eastAsia="zh-CN"/>
              </w:rPr>
              <w:t>），</w:t>
            </w:r>
            <w:r>
              <w:rPr>
                <w:color w:val="auto"/>
                <w:spacing w:val="-2"/>
                <w:sz w:val="21"/>
                <w:szCs w:val="21"/>
                <w:highlight w:val="none"/>
                <w:lang w:eastAsia="zh-CN"/>
              </w:rPr>
              <w:t>昏迷者禁止引吐，立即送医。若经呼吸道吸入时，立即将中毒</w:t>
            </w:r>
            <w:r>
              <w:rPr>
                <w:color w:val="auto"/>
                <w:spacing w:val="-3"/>
                <w:sz w:val="21"/>
                <w:szCs w:val="21"/>
                <w:highlight w:val="none"/>
                <w:lang w:eastAsia="zh-CN"/>
              </w:rPr>
              <w:t>者移至空气新</w:t>
            </w:r>
            <w:r>
              <w:rPr>
                <w:color w:val="auto"/>
                <w:sz w:val="21"/>
                <w:szCs w:val="21"/>
                <w:highlight w:val="none"/>
                <w:lang w:eastAsia="zh-CN"/>
              </w:rPr>
              <w:t xml:space="preserve"> </w:t>
            </w:r>
            <w:r>
              <w:rPr>
                <w:color w:val="auto"/>
                <w:spacing w:val="-1"/>
                <w:sz w:val="21"/>
                <w:szCs w:val="21"/>
                <w:highlight w:val="none"/>
                <w:lang w:eastAsia="zh-CN"/>
              </w:rPr>
              <w:t>鲜处，解开衣领腰带，保持呼吸道畅通，严重者送医。</w:t>
            </w:r>
          </w:p>
          <w:p w14:paraId="411B27BE">
            <w:pPr>
              <w:pStyle w:val="18"/>
              <w:shd w:val="clear"/>
              <w:spacing w:line="219" w:lineRule="auto"/>
              <w:ind w:left="139"/>
              <w:rPr>
                <w:rFonts w:hint="eastAsia"/>
                <w:color w:val="auto"/>
                <w:sz w:val="21"/>
                <w:szCs w:val="21"/>
                <w:highlight w:val="none"/>
                <w:lang w:eastAsia="zh-CN"/>
              </w:rPr>
            </w:pPr>
            <w:r>
              <w:rPr>
                <w:color w:val="auto"/>
                <w:spacing w:val="-6"/>
                <w:sz w:val="21"/>
                <w:szCs w:val="21"/>
                <w:highlight w:val="none"/>
                <w:lang w:eastAsia="zh-CN"/>
              </w:rPr>
              <w:t>(3)</w:t>
            </w:r>
            <w:r>
              <w:rPr>
                <w:color w:val="auto"/>
                <w:spacing w:val="75"/>
                <w:sz w:val="21"/>
                <w:szCs w:val="21"/>
                <w:highlight w:val="none"/>
                <w:lang w:eastAsia="zh-CN"/>
              </w:rPr>
              <w:t xml:space="preserve"> </w:t>
            </w:r>
            <w:r>
              <w:rPr>
                <w:color w:val="auto"/>
                <w:spacing w:val="-6"/>
                <w:sz w:val="21"/>
                <w:szCs w:val="21"/>
                <w:highlight w:val="none"/>
                <w:lang w:eastAsia="zh-CN"/>
              </w:rPr>
              <w:t>伤害处理。</w:t>
            </w:r>
          </w:p>
          <w:p w14:paraId="6B0FB370">
            <w:pPr>
              <w:pStyle w:val="18"/>
              <w:shd w:val="clear"/>
              <w:spacing w:before="137" w:line="343" w:lineRule="auto"/>
              <w:ind w:left="108" w:right="103" w:firstLine="360"/>
              <w:rPr>
                <w:rFonts w:hint="eastAsia"/>
                <w:color w:val="auto"/>
                <w:sz w:val="21"/>
                <w:szCs w:val="21"/>
                <w:highlight w:val="none"/>
                <w:lang w:eastAsia="zh-CN"/>
              </w:rPr>
            </w:pPr>
            <w:r>
              <w:rPr>
                <w:color w:val="auto"/>
                <w:spacing w:val="-2"/>
                <w:sz w:val="21"/>
                <w:szCs w:val="21"/>
                <w:highlight w:val="none"/>
                <w:lang w:eastAsia="zh-CN"/>
              </w:rPr>
              <w:t>若发生机械伤害、灼烫等其他伤害，立即停止作业，对受伤部位进行简单包扎止</w:t>
            </w:r>
            <w:r>
              <w:rPr>
                <w:color w:val="auto"/>
                <w:spacing w:val="-3"/>
                <w:sz w:val="21"/>
                <w:szCs w:val="21"/>
                <w:highlight w:val="none"/>
                <w:lang w:eastAsia="zh-CN"/>
              </w:rPr>
              <w:t>血，伤</w:t>
            </w:r>
            <w:r>
              <w:rPr>
                <w:color w:val="auto"/>
                <w:sz w:val="21"/>
                <w:szCs w:val="21"/>
                <w:highlight w:val="none"/>
                <w:lang w:eastAsia="zh-CN"/>
              </w:rPr>
              <w:t xml:space="preserve"> </w:t>
            </w:r>
            <w:r>
              <w:rPr>
                <w:color w:val="auto"/>
                <w:spacing w:val="-2"/>
                <w:sz w:val="21"/>
                <w:szCs w:val="21"/>
                <w:highlight w:val="none"/>
                <w:lang w:eastAsia="zh-CN"/>
              </w:rPr>
              <w:t>情严重者送医。</w:t>
            </w:r>
          </w:p>
        </w:tc>
      </w:tr>
    </w:tbl>
    <w:p w14:paraId="207DC161">
      <w:pPr>
        <w:pStyle w:val="7"/>
        <w:shd w:val="clear"/>
        <w:spacing w:before="144" w:line="229" w:lineRule="auto"/>
        <w:ind w:left="3353"/>
        <w:rPr>
          <w:rFonts w:hint="eastAsia"/>
          <w:color w:val="auto"/>
          <w:spacing w:val="7"/>
          <w:sz w:val="21"/>
          <w:szCs w:val="21"/>
          <w:highlight w:val="none"/>
          <w:lang w:eastAsia="zh-CN"/>
        </w:rPr>
      </w:pPr>
    </w:p>
    <w:p w14:paraId="0950C3B3">
      <w:pPr>
        <w:shd w:val="clear"/>
        <w:spacing w:line="112" w:lineRule="exact"/>
        <w:rPr>
          <w:color w:val="auto"/>
          <w:highlight w:val="none"/>
          <w:lang w:eastAsia="zh-CN"/>
        </w:rPr>
      </w:pPr>
    </w:p>
    <w:p w14:paraId="4296C386">
      <w:pPr>
        <w:shd w:val="clear"/>
        <w:rPr>
          <w:color w:val="auto"/>
          <w:highlight w:val="none"/>
          <w:lang w:eastAsia="zh-CN"/>
        </w:rPr>
        <w:sectPr>
          <w:headerReference r:id="rId9" w:type="default"/>
          <w:footerReference r:id="rId10" w:type="default"/>
          <w:pgSz w:w="11906" w:h="16839"/>
          <w:pgMar w:top="1715" w:right="1016" w:bottom="1341" w:left="1300" w:header="1393" w:footer="1107" w:gutter="0"/>
          <w:pgNumType w:fmt="decimal"/>
          <w:cols w:space="720" w:num="1"/>
        </w:sectPr>
      </w:pPr>
    </w:p>
    <w:p w14:paraId="699A9DB5">
      <w:pPr>
        <w:pStyle w:val="7"/>
        <w:shd w:val="clear"/>
        <w:spacing w:before="244" w:line="230" w:lineRule="auto"/>
        <w:ind w:left="4251"/>
        <w:outlineLvl w:val="0"/>
        <w:rPr>
          <w:rFonts w:hint="eastAsia"/>
          <w:color w:val="auto"/>
          <w:sz w:val="21"/>
          <w:szCs w:val="21"/>
          <w:highlight w:val="none"/>
          <w:lang w:eastAsia="zh-CN"/>
        </w:rPr>
      </w:pPr>
      <w:bookmarkStart w:id="199" w:name="_Toc21089"/>
      <w:bookmarkStart w:id="200" w:name="_Toc24219"/>
      <w:bookmarkStart w:id="201" w:name="_Toc15530"/>
      <w:bookmarkStart w:id="202" w:name="_Toc21238"/>
      <w:r>
        <w:rPr>
          <w:color w:val="auto"/>
          <w:spacing w:val="-4"/>
          <w:sz w:val="21"/>
          <w:szCs w:val="21"/>
          <w:highlight w:val="none"/>
          <w:lang w:eastAsia="zh-CN"/>
        </w:rPr>
        <w:t>附</w:t>
      </w:r>
      <w:r>
        <w:rPr>
          <w:color w:val="auto"/>
          <w:spacing w:val="5"/>
          <w:sz w:val="21"/>
          <w:szCs w:val="21"/>
          <w:highlight w:val="none"/>
          <w:lang w:eastAsia="zh-CN"/>
        </w:rPr>
        <w:t xml:space="preserve">  </w:t>
      </w:r>
      <w:r>
        <w:rPr>
          <w:color w:val="auto"/>
          <w:spacing w:val="-4"/>
          <w:sz w:val="21"/>
          <w:szCs w:val="21"/>
          <w:highlight w:val="none"/>
          <w:lang w:eastAsia="zh-CN"/>
        </w:rPr>
        <w:t>录</w:t>
      </w:r>
      <w:r>
        <w:rPr>
          <w:color w:val="auto"/>
          <w:spacing w:val="3"/>
          <w:sz w:val="21"/>
          <w:szCs w:val="21"/>
          <w:highlight w:val="none"/>
          <w:lang w:eastAsia="zh-CN"/>
        </w:rPr>
        <w:t xml:space="preserve">   </w:t>
      </w:r>
      <w:r>
        <w:rPr>
          <w:rFonts w:hint="eastAsia"/>
          <w:color w:val="auto"/>
          <w:spacing w:val="-4"/>
          <w:sz w:val="21"/>
          <w:szCs w:val="21"/>
          <w:highlight w:val="none"/>
          <w:lang w:val="en-US" w:eastAsia="zh-CN"/>
        </w:rPr>
        <w:t>C</w:t>
      </w:r>
      <w:bookmarkEnd w:id="199"/>
      <w:bookmarkEnd w:id="200"/>
      <w:bookmarkEnd w:id="201"/>
      <w:bookmarkEnd w:id="202"/>
    </w:p>
    <w:p w14:paraId="32603792">
      <w:pPr>
        <w:pStyle w:val="7"/>
        <w:shd w:val="clear"/>
        <w:spacing w:before="22" w:line="230" w:lineRule="auto"/>
        <w:ind w:left="4296"/>
        <w:outlineLvl w:val="0"/>
        <w:rPr>
          <w:rFonts w:hint="eastAsia"/>
          <w:color w:val="auto"/>
          <w:sz w:val="21"/>
          <w:szCs w:val="21"/>
          <w:highlight w:val="none"/>
          <w:lang w:eastAsia="zh-CN"/>
        </w:rPr>
      </w:pPr>
      <w:bookmarkStart w:id="203" w:name="_Toc18985"/>
      <w:bookmarkStart w:id="204" w:name="_Toc17633"/>
      <w:bookmarkStart w:id="205" w:name="_Toc7935"/>
      <w:bookmarkStart w:id="206" w:name="_Toc26129"/>
      <w:r>
        <w:rPr>
          <w:color w:val="auto"/>
          <w:spacing w:val="2"/>
          <w:sz w:val="21"/>
          <w:szCs w:val="21"/>
          <w:highlight w:val="none"/>
          <w:lang w:eastAsia="zh-CN"/>
        </w:rPr>
        <w:t>（资料性）</w:t>
      </w:r>
      <w:bookmarkEnd w:id="203"/>
      <w:bookmarkEnd w:id="204"/>
      <w:bookmarkEnd w:id="205"/>
      <w:bookmarkEnd w:id="206"/>
    </w:p>
    <w:p w14:paraId="200AFF38">
      <w:pPr>
        <w:pStyle w:val="7"/>
        <w:shd w:val="clear"/>
        <w:spacing w:before="22" w:line="230" w:lineRule="auto"/>
        <w:ind w:left="4066"/>
        <w:outlineLvl w:val="0"/>
        <w:rPr>
          <w:rFonts w:hint="eastAsia"/>
          <w:color w:val="auto"/>
          <w:sz w:val="21"/>
          <w:szCs w:val="21"/>
          <w:highlight w:val="none"/>
          <w:lang w:eastAsia="zh-CN"/>
        </w:rPr>
      </w:pPr>
      <w:bookmarkStart w:id="207" w:name="_Toc7200"/>
      <w:bookmarkStart w:id="208" w:name="_Toc21568"/>
      <w:bookmarkStart w:id="209" w:name="_Toc25727"/>
      <w:bookmarkStart w:id="210" w:name="_Toc2046"/>
      <w:r>
        <w:rPr>
          <w:color w:val="auto"/>
          <w:spacing w:val="8"/>
          <w:sz w:val="21"/>
          <w:szCs w:val="21"/>
          <w:highlight w:val="none"/>
          <w:lang w:eastAsia="zh-CN"/>
        </w:rPr>
        <w:t>消杀作业记录表</w:t>
      </w:r>
      <w:bookmarkEnd w:id="207"/>
      <w:bookmarkEnd w:id="208"/>
      <w:bookmarkEnd w:id="209"/>
      <w:bookmarkEnd w:id="210"/>
    </w:p>
    <w:p w14:paraId="623E61D3">
      <w:pPr>
        <w:shd w:val="clear"/>
        <w:spacing w:before="144" w:line="228" w:lineRule="auto"/>
        <w:ind w:left="546"/>
        <w:rPr>
          <w:rFonts w:hint="eastAsia"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环境管理 消杀作业记录见表</w:t>
      </w:r>
      <w:r>
        <w:rPr>
          <w:rFonts w:hint="eastAsia" w:ascii="宋体" w:hAnsi="宋体" w:eastAsia="宋体" w:cs="宋体"/>
          <w:color w:val="auto"/>
          <w:spacing w:val="7"/>
          <w:sz w:val="21"/>
          <w:szCs w:val="21"/>
          <w:highlight w:val="none"/>
          <w:lang w:val="en-US" w:eastAsia="zh-CN"/>
        </w:rPr>
        <w:t>C</w:t>
      </w:r>
      <w:r>
        <w:rPr>
          <w:rFonts w:ascii="宋体" w:hAnsi="宋体" w:eastAsia="宋体" w:cs="宋体"/>
          <w:color w:val="auto"/>
          <w:spacing w:val="7"/>
          <w:sz w:val="21"/>
          <w:szCs w:val="21"/>
          <w:highlight w:val="none"/>
          <w:lang w:eastAsia="zh-CN"/>
        </w:rPr>
        <w:t>.1。</w:t>
      </w:r>
    </w:p>
    <w:p w14:paraId="0BB7F9FA">
      <w:pPr>
        <w:pStyle w:val="7"/>
        <w:shd w:val="clear"/>
        <w:spacing w:before="146" w:line="230" w:lineRule="auto"/>
        <w:ind w:left="3755"/>
        <w:rPr>
          <w:rFonts w:hint="eastAsia"/>
          <w:color w:val="auto"/>
          <w:sz w:val="21"/>
          <w:szCs w:val="21"/>
          <w:highlight w:val="none"/>
        </w:rPr>
      </w:pPr>
      <w:r>
        <w:rPr>
          <w:color w:val="auto"/>
          <w:spacing w:val="6"/>
          <w:sz w:val="21"/>
          <w:szCs w:val="21"/>
          <w:highlight w:val="none"/>
        </w:rPr>
        <w:t>表</w:t>
      </w:r>
      <w:r>
        <w:rPr>
          <w:color w:val="auto"/>
          <w:spacing w:val="-41"/>
          <w:sz w:val="21"/>
          <w:szCs w:val="21"/>
          <w:highlight w:val="none"/>
        </w:rPr>
        <w:t xml:space="preserve"> </w:t>
      </w:r>
      <w:r>
        <w:rPr>
          <w:rFonts w:hint="eastAsia"/>
          <w:color w:val="auto"/>
          <w:spacing w:val="6"/>
          <w:sz w:val="21"/>
          <w:szCs w:val="21"/>
          <w:highlight w:val="none"/>
          <w:lang w:val="en-US" w:eastAsia="zh-CN"/>
        </w:rPr>
        <w:t>C</w:t>
      </w:r>
      <w:r>
        <w:rPr>
          <w:color w:val="auto"/>
          <w:spacing w:val="6"/>
          <w:sz w:val="21"/>
          <w:szCs w:val="21"/>
          <w:highlight w:val="none"/>
        </w:rPr>
        <w:t>.1</w:t>
      </w:r>
      <w:r>
        <w:rPr>
          <w:color w:val="auto"/>
          <w:spacing w:val="-38"/>
          <w:sz w:val="21"/>
          <w:szCs w:val="21"/>
          <w:highlight w:val="none"/>
        </w:rPr>
        <w:t xml:space="preserve"> </w:t>
      </w:r>
      <w:r>
        <w:rPr>
          <w:color w:val="auto"/>
          <w:spacing w:val="6"/>
          <w:sz w:val="21"/>
          <w:szCs w:val="21"/>
          <w:highlight w:val="none"/>
        </w:rPr>
        <w:t>消杀作业记录表</w:t>
      </w:r>
    </w:p>
    <w:p w14:paraId="0C70638F">
      <w:pPr>
        <w:shd w:val="clear"/>
        <w:spacing w:line="111" w:lineRule="exact"/>
        <w:rPr>
          <w:color w:val="auto"/>
          <w:highlight w:val="none"/>
        </w:rPr>
      </w:pPr>
    </w:p>
    <w:tbl>
      <w:tblPr>
        <w:tblStyle w:val="17"/>
        <w:tblW w:w="95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1428"/>
        <w:gridCol w:w="1178"/>
        <w:gridCol w:w="1438"/>
        <w:gridCol w:w="1633"/>
        <w:gridCol w:w="1003"/>
        <w:gridCol w:w="1003"/>
        <w:gridCol w:w="921"/>
      </w:tblGrid>
      <w:tr w14:paraId="75C2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70" w:type="dxa"/>
            <w:tcBorders>
              <w:top w:val="single" w:color="000000" w:sz="6" w:space="0"/>
              <w:left w:val="single" w:color="000000" w:sz="6" w:space="0"/>
              <w:bottom w:val="single" w:color="000000" w:sz="6" w:space="0"/>
            </w:tcBorders>
          </w:tcPr>
          <w:p w14:paraId="2A092638">
            <w:pPr>
              <w:shd w:val="clear"/>
              <w:spacing w:line="297" w:lineRule="auto"/>
              <w:rPr>
                <w:color w:val="auto"/>
                <w:highlight w:val="none"/>
              </w:rPr>
            </w:pPr>
          </w:p>
          <w:p w14:paraId="0691B953">
            <w:pPr>
              <w:pStyle w:val="18"/>
              <w:shd w:val="clear"/>
              <w:spacing w:before="58" w:line="219" w:lineRule="auto"/>
              <w:ind w:left="125"/>
              <w:rPr>
                <w:rFonts w:hint="eastAsia"/>
                <w:color w:val="auto"/>
                <w:sz w:val="21"/>
                <w:szCs w:val="21"/>
                <w:highlight w:val="none"/>
              </w:rPr>
            </w:pPr>
            <w:r>
              <w:rPr>
                <w:color w:val="auto"/>
                <w:spacing w:val="-3"/>
                <w:sz w:val="21"/>
                <w:szCs w:val="21"/>
                <w:highlight w:val="none"/>
              </w:rPr>
              <w:t>消杀日期</w:t>
            </w:r>
          </w:p>
        </w:tc>
        <w:tc>
          <w:tcPr>
            <w:tcW w:w="1428" w:type="dxa"/>
            <w:tcBorders>
              <w:top w:val="single" w:color="000000" w:sz="6" w:space="0"/>
              <w:bottom w:val="single" w:color="000000" w:sz="6" w:space="0"/>
            </w:tcBorders>
          </w:tcPr>
          <w:p w14:paraId="4A55EF7D">
            <w:pPr>
              <w:pStyle w:val="18"/>
              <w:shd w:val="clear"/>
              <w:spacing w:before="242" w:line="219" w:lineRule="auto"/>
              <w:ind w:left="132"/>
              <w:rPr>
                <w:rFonts w:hint="eastAsia"/>
                <w:color w:val="auto"/>
                <w:sz w:val="21"/>
                <w:szCs w:val="21"/>
                <w:highlight w:val="none"/>
              </w:rPr>
            </w:pPr>
            <w:r>
              <w:rPr>
                <w:color w:val="auto"/>
                <w:spacing w:val="-2"/>
                <w:sz w:val="21"/>
                <w:szCs w:val="21"/>
                <w:highlight w:val="none"/>
              </w:rPr>
              <w:t>消杀位置/</w:t>
            </w:r>
            <w:r>
              <w:rPr>
                <w:color w:val="auto"/>
                <w:spacing w:val="-11"/>
                <w:sz w:val="21"/>
                <w:szCs w:val="21"/>
                <w:highlight w:val="none"/>
              </w:rPr>
              <w:t>区域</w:t>
            </w:r>
          </w:p>
        </w:tc>
        <w:tc>
          <w:tcPr>
            <w:tcW w:w="1178" w:type="dxa"/>
            <w:tcBorders>
              <w:top w:val="single" w:color="000000" w:sz="6" w:space="0"/>
              <w:bottom w:val="single" w:color="000000" w:sz="6" w:space="0"/>
            </w:tcBorders>
          </w:tcPr>
          <w:p w14:paraId="6388A8CF">
            <w:pPr>
              <w:shd w:val="clear"/>
              <w:spacing w:line="297" w:lineRule="auto"/>
              <w:rPr>
                <w:color w:val="auto"/>
                <w:highlight w:val="none"/>
              </w:rPr>
            </w:pPr>
          </w:p>
          <w:p w14:paraId="0AD1ED3D">
            <w:pPr>
              <w:pStyle w:val="18"/>
              <w:shd w:val="clear"/>
              <w:spacing w:before="58" w:line="220" w:lineRule="auto"/>
              <w:ind w:left="231"/>
              <w:rPr>
                <w:rFonts w:hint="eastAsia"/>
                <w:color w:val="auto"/>
                <w:sz w:val="21"/>
                <w:szCs w:val="21"/>
                <w:highlight w:val="none"/>
              </w:rPr>
            </w:pPr>
            <w:r>
              <w:rPr>
                <w:color w:val="auto"/>
                <w:spacing w:val="-3"/>
                <w:sz w:val="21"/>
                <w:szCs w:val="21"/>
                <w:highlight w:val="none"/>
              </w:rPr>
              <w:t>药</w:t>
            </w:r>
            <w:r>
              <w:rPr>
                <w:rFonts w:hint="eastAsia"/>
                <w:color w:val="auto"/>
                <w:spacing w:val="-3"/>
                <w:sz w:val="21"/>
                <w:szCs w:val="21"/>
                <w:highlight w:val="none"/>
                <w:lang w:val="en-US" w:eastAsia="zh-CN"/>
              </w:rPr>
              <w:t>剂</w:t>
            </w:r>
            <w:r>
              <w:rPr>
                <w:color w:val="auto"/>
                <w:spacing w:val="-3"/>
                <w:sz w:val="21"/>
                <w:szCs w:val="21"/>
                <w:highlight w:val="none"/>
              </w:rPr>
              <w:t>名称</w:t>
            </w:r>
          </w:p>
        </w:tc>
        <w:tc>
          <w:tcPr>
            <w:tcW w:w="1438" w:type="dxa"/>
            <w:tcBorders>
              <w:top w:val="single" w:color="000000" w:sz="6" w:space="0"/>
              <w:bottom w:val="single" w:color="000000" w:sz="6" w:space="0"/>
            </w:tcBorders>
          </w:tcPr>
          <w:p w14:paraId="6297A012">
            <w:pPr>
              <w:shd w:val="clear"/>
              <w:spacing w:line="297" w:lineRule="auto"/>
              <w:rPr>
                <w:color w:val="auto"/>
                <w:highlight w:val="none"/>
              </w:rPr>
            </w:pPr>
          </w:p>
          <w:p w14:paraId="10A64FCA">
            <w:pPr>
              <w:pStyle w:val="18"/>
              <w:shd w:val="clear"/>
              <w:spacing w:before="58" w:line="220" w:lineRule="auto"/>
              <w:ind w:left="138"/>
              <w:rPr>
                <w:rFonts w:hint="eastAsia"/>
                <w:color w:val="auto"/>
                <w:sz w:val="21"/>
                <w:szCs w:val="21"/>
                <w:highlight w:val="none"/>
              </w:rPr>
            </w:pPr>
            <w:r>
              <w:rPr>
                <w:color w:val="auto"/>
                <w:spacing w:val="-2"/>
                <w:sz w:val="21"/>
                <w:szCs w:val="21"/>
                <w:highlight w:val="none"/>
              </w:rPr>
              <w:t>药</w:t>
            </w:r>
            <w:r>
              <w:rPr>
                <w:rFonts w:hint="eastAsia"/>
                <w:color w:val="auto"/>
                <w:spacing w:val="-2"/>
                <w:sz w:val="21"/>
                <w:szCs w:val="21"/>
                <w:highlight w:val="none"/>
                <w:lang w:val="en-US" w:eastAsia="zh-CN"/>
              </w:rPr>
              <w:t>剂</w:t>
            </w:r>
            <w:r>
              <w:rPr>
                <w:color w:val="auto"/>
                <w:spacing w:val="-2"/>
                <w:sz w:val="21"/>
                <w:szCs w:val="21"/>
                <w:highlight w:val="none"/>
              </w:rPr>
              <w:t>浓度/配比</w:t>
            </w:r>
          </w:p>
        </w:tc>
        <w:tc>
          <w:tcPr>
            <w:tcW w:w="1633" w:type="dxa"/>
            <w:tcBorders>
              <w:top w:val="single" w:color="000000" w:sz="6" w:space="0"/>
              <w:bottom w:val="single" w:color="000000" w:sz="6" w:space="0"/>
            </w:tcBorders>
          </w:tcPr>
          <w:p w14:paraId="325A6D67">
            <w:pPr>
              <w:shd w:val="clear"/>
              <w:spacing w:line="297" w:lineRule="auto"/>
              <w:rPr>
                <w:color w:val="auto"/>
                <w:highlight w:val="none"/>
              </w:rPr>
            </w:pPr>
          </w:p>
          <w:p w14:paraId="6142FB70">
            <w:pPr>
              <w:pStyle w:val="18"/>
              <w:shd w:val="clear"/>
              <w:spacing w:before="58" w:line="219" w:lineRule="auto"/>
              <w:ind w:left="463"/>
              <w:rPr>
                <w:rFonts w:hint="eastAsia"/>
                <w:color w:val="auto"/>
                <w:sz w:val="21"/>
                <w:szCs w:val="21"/>
                <w:highlight w:val="none"/>
              </w:rPr>
            </w:pPr>
            <w:r>
              <w:rPr>
                <w:color w:val="auto"/>
                <w:spacing w:val="-2"/>
                <w:sz w:val="21"/>
                <w:szCs w:val="21"/>
                <w:highlight w:val="none"/>
              </w:rPr>
              <w:t>使用方法</w:t>
            </w:r>
          </w:p>
        </w:tc>
        <w:tc>
          <w:tcPr>
            <w:tcW w:w="1003" w:type="dxa"/>
            <w:tcBorders>
              <w:top w:val="single" w:color="000000" w:sz="6" w:space="0"/>
              <w:bottom w:val="single" w:color="000000" w:sz="6" w:space="0"/>
            </w:tcBorders>
          </w:tcPr>
          <w:p w14:paraId="6A67A06B">
            <w:pPr>
              <w:shd w:val="clear"/>
              <w:spacing w:line="297" w:lineRule="auto"/>
              <w:rPr>
                <w:color w:val="auto"/>
                <w:highlight w:val="none"/>
              </w:rPr>
            </w:pPr>
          </w:p>
          <w:p w14:paraId="38552E3C">
            <w:pPr>
              <w:pStyle w:val="18"/>
              <w:shd w:val="clear"/>
              <w:spacing w:before="58" w:line="220" w:lineRule="auto"/>
              <w:ind w:left="150"/>
              <w:rPr>
                <w:rFonts w:hint="eastAsia"/>
                <w:color w:val="auto"/>
                <w:sz w:val="21"/>
                <w:szCs w:val="21"/>
                <w:highlight w:val="none"/>
              </w:rPr>
            </w:pPr>
            <w:r>
              <w:rPr>
                <w:color w:val="auto"/>
                <w:spacing w:val="-2"/>
                <w:sz w:val="21"/>
                <w:szCs w:val="21"/>
                <w:highlight w:val="none"/>
              </w:rPr>
              <w:t>作业时间</w:t>
            </w:r>
          </w:p>
        </w:tc>
        <w:tc>
          <w:tcPr>
            <w:tcW w:w="1003" w:type="dxa"/>
            <w:tcBorders>
              <w:top w:val="single" w:color="000000" w:sz="6" w:space="0"/>
              <w:bottom w:val="single" w:color="000000" w:sz="6" w:space="0"/>
            </w:tcBorders>
          </w:tcPr>
          <w:p w14:paraId="7B40C0A6">
            <w:pPr>
              <w:shd w:val="clear"/>
              <w:spacing w:line="297" w:lineRule="auto"/>
              <w:rPr>
                <w:color w:val="auto"/>
                <w:highlight w:val="none"/>
              </w:rPr>
            </w:pPr>
          </w:p>
          <w:p w14:paraId="6DF9E424">
            <w:pPr>
              <w:pStyle w:val="18"/>
              <w:shd w:val="clear"/>
              <w:spacing w:before="58" w:line="219" w:lineRule="auto"/>
              <w:ind w:left="149"/>
              <w:rPr>
                <w:rFonts w:hint="eastAsia"/>
                <w:color w:val="auto"/>
                <w:sz w:val="21"/>
                <w:szCs w:val="21"/>
                <w:highlight w:val="none"/>
              </w:rPr>
            </w:pPr>
            <w:r>
              <w:rPr>
                <w:color w:val="auto"/>
                <w:spacing w:val="-2"/>
                <w:sz w:val="21"/>
                <w:szCs w:val="21"/>
                <w:highlight w:val="none"/>
              </w:rPr>
              <w:t>操作人员</w:t>
            </w:r>
          </w:p>
        </w:tc>
        <w:tc>
          <w:tcPr>
            <w:tcW w:w="921" w:type="dxa"/>
            <w:tcBorders>
              <w:top w:val="single" w:color="000000" w:sz="6" w:space="0"/>
              <w:bottom w:val="single" w:color="000000" w:sz="6" w:space="0"/>
              <w:right w:val="single" w:color="000000" w:sz="6" w:space="0"/>
            </w:tcBorders>
          </w:tcPr>
          <w:p w14:paraId="61F29476">
            <w:pPr>
              <w:shd w:val="clear"/>
              <w:spacing w:line="297" w:lineRule="auto"/>
              <w:rPr>
                <w:color w:val="auto"/>
                <w:highlight w:val="none"/>
              </w:rPr>
            </w:pPr>
          </w:p>
          <w:p w14:paraId="4D707219">
            <w:pPr>
              <w:pStyle w:val="18"/>
              <w:shd w:val="clear"/>
              <w:spacing w:before="58" w:line="219" w:lineRule="auto"/>
              <w:ind w:left="194"/>
              <w:rPr>
                <w:rFonts w:hint="eastAsia"/>
                <w:color w:val="auto"/>
                <w:sz w:val="21"/>
                <w:szCs w:val="21"/>
                <w:highlight w:val="none"/>
              </w:rPr>
            </w:pPr>
            <w:r>
              <w:rPr>
                <w:color w:val="auto"/>
                <w:spacing w:val="-3"/>
                <w:sz w:val="21"/>
                <w:szCs w:val="21"/>
                <w:highlight w:val="none"/>
              </w:rPr>
              <w:t>验收人</w:t>
            </w:r>
          </w:p>
        </w:tc>
      </w:tr>
      <w:tr w14:paraId="5992F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70" w:type="dxa"/>
            <w:tcBorders>
              <w:top w:val="single" w:color="000000" w:sz="6" w:space="0"/>
              <w:left w:val="single" w:color="000000" w:sz="6" w:space="0"/>
            </w:tcBorders>
          </w:tcPr>
          <w:p w14:paraId="6E11D7E3">
            <w:pPr>
              <w:shd w:val="clear"/>
              <w:rPr>
                <w:color w:val="auto"/>
                <w:highlight w:val="none"/>
              </w:rPr>
            </w:pPr>
          </w:p>
        </w:tc>
        <w:tc>
          <w:tcPr>
            <w:tcW w:w="1428" w:type="dxa"/>
            <w:tcBorders>
              <w:top w:val="single" w:color="000000" w:sz="6" w:space="0"/>
            </w:tcBorders>
          </w:tcPr>
          <w:p w14:paraId="1AB7C822">
            <w:pPr>
              <w:shd w:val="clear"/>
              <w:rPr>
                <w:color w:val="auto"/>
                <w:highlight w:val="none"/>
              </w:rPr>
            </w:pPr>
          </w:p>
        </w:tc>
        <w:tc>
          <w:tcPr>
            <w:tcW w:w="1178" w:type="dxa"/>
            <w:tcBorders>
              <w:top w:val="single" w:color="000000" w:sz="6" w:space="0"/>
            </w:tcBorders>
          </w:tcPr>
          <w:p w14:paraId="2C28BE31">
            <w:pPr>
              <w:shd w:val="clear"/>
              <w:rPr>
                <w:color w:val="auto"/>
                <w:highlight w:val="none"/>
              </w:rPr>
            </w:pPr>
          </w:p>
        </w:tc>
        <w:tc>
          <w:tcPr>
            <w:tcW w:w="1438" w:type="dxa"/>
            <w:tcBorders>
              <w:top w:val="single" w:color="000000" w:sz="6" w:space="0"/>
            </w:tcBorders>
          </w:tcPr>
          <w:p w14:paraId="3391CE9E">
            <w:pPr>
              <w:shd w:val="clear"/>
              <w:rPr>
                <w:color w:val="auto"/>
                <w:highlight w:val="none"/>
              </w:rPr>
            </w:pPr>
          </w:p>
        </w:tc>
        <w:tc>
          <w:tcPr>
            <w:tcW w:w="1633" w:type="dxa"/>
            <w:tcBorders>
              <w:top w:val="single" w:color="000000" w:sz="6" w:space="0"/>
            </w:tcBorders>
          </w:tcPr>
          <w:p w14:paraId="0906DBE6">
            <w:pPr>
              <w:shd w:val="clear"/>
              <w:rPr>
                <w:color w:val="auto"/>
                <w:highlight w:val="none"/>
              </w:rPr>
            </w:pPr>
          </w:p>
        </w:tc>
        <w:tc>
          <w:tcPr>
            <w:tcW w:w="1003" w:type="dxa"/>
            <w:tcBorders>
              <w:top w:val="single" w:color="000000" w:sz="6" w:space="0"/>
            </w:tcBorders>
          </w:tcPr>
          <w:p w14:paraId="355E9170">
            <w:pPr>
              <w:shd w:val="clear"/>
              <w:rPr>
                <w:color w:val="auto"/>
                <w:highlight w:val="none"/>
              </w:rPr>
            </w:pPr>
          </w:p>
        </w:tc>
        <w:tc>
          <w:tcPr>
            <w:tcW w:w="1003" w:type="dxa"/>
            <w:tcBorders>
              <w:top w:val="single" w:color="000000" w:sz="6" w:space="0"/>
            </w:tcBorders>
          </w:tcPr>
          <w:p w14:paraId="5BF961B7">
            <w:pPr>
              <w:shd w:val="clear"/>
              <w:rPr>
                <w:color w:val="auto"/>
                <w:highlight w:val="none"/>
              </w:rPr>
            </w:pPr>
          </w:p>
        </w:tc>
        <w:tc>
          <w:tcPr>
            <w:tcW w:w="921" w:type="dxa"/>
            <w:tcBorders>
              <w:top w:val="single" w:color="000000" w:sz="6" w:space="0"/>
              <w:right w:val="single" w:color="000000" w:sz="6" w:space="0"/>
            </w:tcBorders>
          </w:tcPr>
          <w:p w14:paraId="68E1231C">
            <w:pPr>
              <w:shd w:val="clear"/>
              <w:rPr>
                <w:color w:val="auto"/>
                <w:highlight w:val="none"/>
              </w:rPr>
            </w:pPr>
          </w:p>
        </w:tc>
      </w:tr>
      <w:tr w14:paraId="6139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70" w:type="dxa"/>
            <w:tcBorders>
              <w:left w:val="single" w:color="000000" w:sz="6" w:space="0"/>
            </w:tcBorders>
          </w:tcPr>
          <w:p w14:paraId="2FE7BBDA">
            <w:pPr>
              <w:shd w:val="clear"/>
              <w:rPr>
                <w:color w:val="auto"/>
                <w:highlight w:val="none"/>
              </w:rPr>
            </w:pPr>
          </w:p>
        </w:tc>
        <w:tc>
          <w:tcPr>
            <w:tcW w:w="1428" w:type="dxa"/>
          </w:tcPr>
          <w:p w14:paraId="2D7F244F">
            <w:pPr>
              <w:shd w:val="clear"/>
              <w:rPr>
                <w:color w:val="auto"/>
                <w:highlight w:val="none"/>
              </w:rPr>
            </w:pPr>
          </w:p>
        </w:tc>
        <w:tc>
          <w:tcPr>
            <w:tcW w:w="1178" w:type="dxa"/>
          </w:tcPr>
          <w:p w14:paraId="554BDDC8">
            <w:pPr>
              <w:shd w:val="clear"/>
              <w:rPr>
                <w:color w:val="auto"/>
                <w:highlight w:val="none"/>
              </w:rPr>
            </w:pPr>
          </w:p>
        </w:tc>
        <w:tc>
          <w:tcPr>
            <w:tcW w:w="1438" w:type="dxa"/>
          </w:tcPr>
          <w:p w14:paraId="5BCAB38D">
            <w:pPr>
              <w:shd w:val="clear"/>
              <w:rPr>
                <w:color w:val="auto"/>
                <w:highlight w:val="none"/>
              </w:rPr>
            </w:pPr>
          </w:p>
        </w:tc>
        <w:tc>
          <w:tcPr>
            <w:tcW w:w="1633" w:type="dxa"/>
          </w:tcPr>
          <w:p w14:paraId="1BA761A4">
            <w:pPr>
              <w:shd w:val="clear"/>
              <w:rPr>
                <w:color w:val="auto"/>
                <w:highlight w:val="none"/>
              </w:rPr>
            </w:pPr>
          </w:p>
        </w:tc>
        <w:tc>
          <w:tcPr>
            <w:tcW w:w="1003" w:type="dxa"/>
          </w:tcPr>
          <w:p w14:paraId="70529EC9">
            <w:pPr>
              <w:shd w:val="clear"/>
              <w:rPr>
                <w:color w:val="auto"/>
                <w:highlight w:val="none"/>
              </w:rPr>
            </w:pPr>
          </w:p>
        </w:tc>
        <w:tc>
          <w:tcPr>
            <w:tcW w:w="1003" w:type="dxa"/>
          </w:tcPr>
          <w:p w14:paraId="77A311DB">
            <w:pPr>
              <w:shd w:val="clear"/>
              <w:rPr>
                <w:color w:val="auto"/>
                <w:highlight w:val="none"/>
              </w:rPr>
            </w:pPr>
          </w:p>
        </w:tc>
        <w:tc>
          <w:tcPr>
            <w:tcW w:w="921" w:type="dxa"/>
            <w:tcBorders>
              <w:right w:val="single" w:color="000000" w:sz="6" w:space="0"/>
            </w:tcBorders>
          </w:tcPr>
          <w:p w14:paraId="0707A913">
            <w:pPr>
              <w:shd w:val="clear"/>
              <w:rPr>
                <w:color w:val="auto"/>
                <w:highlight w:val="none"/>
              </w:rPr>
            </w:pPr>
          </w:p>
        </w:tc>
      </w:tr>
      <w:tr w14:paraId="7D91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46657FA8">
            <w:pPr>
              <w:shd w:val="clear"/>
              <w:rPr>
                <w:color w:val="auto"/>
                <w:highlight w:val="none"/>
              </w:rPr>
            </w:pPr>
          </w:p>
        </w:tc>
        <w:tc>
          <w:tcPr>
            <w:tcW w:w="1428" w:type="dxa"/>
          </w:tcPr>
          <w:p w14:paraId="4DECB9DC">
            <w:pPr>
              <w:shd w:val="clear"/>
              <w:rPr>
                <w:color w:val="auto"/>
                <w:highlight w:val="none"/>
              </w:rPr>
            </w:pPr>
          </w:p>
        </w:tc>
        <w:tc>
          <w:tcPr>
            <w:tcW w:w="1178" w:type="dxa"/>
          </w:tcPr>
          <w:p w14:paraId="70757E8A">
            <w:pPr>
              <w:shd w:val="clear"/>
              <w:rPr>
                <w:color w:val="auto"/>
                <w:highlight w:val="none"/>
              </w:rPr>
            </w:pPr>
          </w:p>
        </w:tc>
        <w:tc>
          <w:tcPr>
            <w:tcW w:w="1438" w:type="dxa"/>
          </w:tcPr>
          <w:p w14:paraId="26BF057A">
            <w:pPr>
              <w:shd w:val="clear"/>
              <w:rPr>
                <w:color w:val="auto"/>
                <w:highlight w:val="none"/>
              </w:rPr>
            </w:pPr>
          </w:p>
        </w:tc>
        <w:tc>
          <w:tcPr>
            <w:tcW w:w="1633" w:type="dxa"/>
          </w:tcPr>
          <w:p w14:paraId="34DF8B46">
            <w:pPr>
              <w:shd w:val="clear"/>
              <w:rPr>
                <w:color w:val="auto"/>
                <w:highlight w:val="none"/>
              </w:rPr>
            </w:pPr>
          </w:p>
        </w:tc>
        <w:tc>
          <w:tcPr>
            <w:tcW w:w="1003" w:type="dxa"/>
          </w:tcPr>
          <w:p w14:paraId="35ED56E1">
            <w:pPr>
              <w:shd w:val="clear"/>
              <w:rPr>
                <w:color w:val="auto"/>
                <w:highlight w:val="none"/>
              </w:rPr>
            </w:pPr>
          </w:p>
        </w:tc>
        <w:tc>
          <w:tcPr>
            <w:tcW w:w="1003" w:type="dxa"/>
          </w:tcPr>
          <w:p w14:paraId="7B2ABDDA">
            <w:pPr>
              <w:shd w:val="clear"/>
              <w:rPr>
                <w:color w:val="auto"/>
                <w:highlight w:val="none"/>
              </w:rPr>
            </w:pPr>
          </w:p>
        </w:tc>
        <w:tc>
          <w:tcPr>
            <w:tcW w:w="921" w:type="dxa"/>
            <w:tcBorders>
              <w:right w:val="single" w:color="000000" w:sz="6" w:space="0"/>
            </w:tcBorders>
          </w:tcPr>
          <w:p w14:paraId="7F7DE460">
            <w:pPr>
              <w:shd w:val="clear"/>
              <w:rPr>
                <w:color w:val="auto"/>
                <w:highlight w:val="none"/>
              </w:rPr>
            </w:pPr>
          </w:p>
        </w:tc>
      </w:tr>
      <w:tr w14:paraId="030AB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57987FB4">
            <w:pPr>
              <w:shd w:val="clear"/>
              <w:rPr>
                <w:color w:val="auto"/>
                <w:highlight w:val="none"/>
              </w:rPr>
            </w:pPr>
          </w:p>
        </w:tc>
        <w:tc>
          <w:tcPr>
            <w:tcW w:w="1428" w:type="dxa"/>
          </w:tcPr>
          <w:p w14:paraId="27E13641">
            <w:pPr>
              <w:shd w:val="clear"/>
              <w:rPr>
                <w:color w:val="auto"/>
                <w:highlight w:val="none"/>
              </w:rPr>
            </w:pPr>
          </w:p>
        </w:tc>
        <w:tc>
          <w:tcPr>
            <w:tcW w:w="1178" w:type="dxa"/>
          </w:tcPr>
          <w:p w14:paraId="66B06343">
            <w:pPr>
              <w:shd w:val="clear"/>
              <w:rPr>
                <w:color w:val="auto"/>
                <w:highlight w:val="none"/>
              </w:rPr>
            </w:pPr>
          </w:p>
        </w:tc>
        <w:tc>
          <w:tcPr>
            <w:tcW w:w="1438" w:type="dxa"/>
          </w:tcPr>
          <w:p w14:paraId="039716DB">
            <w:pPr>
              <w:shd w:val="clear"/>
              <w:rPr>
                <w:color w:val="auto"/>
                <w:highlight w:val="none"/>
              </w:rPr>
            </w:pPr>
          </w:p>
        </w:tc>
        <w:tc>
          <w:tcPr>
            <w:tcW w:w="1633" w:type="dxa"/>
          </w:tcPr>
          <w:p w14:paraId="2D06D151">
            <w:pPr>
              <w:shd w:val="clear"/>
              <w:rPr>
                <w:color w:val="auto"/>
                <w:highlight w:val="none"/>
              </w:rPr>
            </w:pPr>
          </w:p>
        </w:tc>
        <w:tc>
          <w:tcPr>
            <w:tcW w:w="1003" w:type="dxa"/>
          </w:tcPr>
          <w:p w14:paraId="4F98689F">
            <w:pPr>
              <w:shd w:val="clear"/>
              <w:rPr>
                <w:color w:val="auto"/>
                <w:highlight w:val="none"/>
              </w:rPr>
            </w:pPr>
          </w:p>
        </w:tc>
        <w:tc>
          <w:tcPr>
            <w:tcW w:w="1003" w:type="dxa"/>
          </w:tcPr>
          <w:p w14:paraId="339A9EC3">
            <w:pPr>
              <w:shd w:val="clear"/>
              <w:rPr>
                <w:color w:val="auto"/>
                <w:highlight w:val="none"/>
              </w:rPr>
            </w:pPr>
          </w:p>
        </w:tc>
        <w:tc>
          <w:tcPr>
            <w:tcW w:w="921" w:type="dxa"/>
            <w:tcBorders>
              <w:right w:val="single" w:color="000000" w:sz="6" w:space="0"/>
            </w:tcBorders>
          </w:tcPr>
          <w:p w14:paraId="5340A91C">
            <w:pPr>
              <w:shd w:val="clear"/>
              <w:rPr>
                <w:color w:val="auto"/>
                <w:highlight w:val="none"/>
              </w:rPr>
            </w:pPr>
          </w:p>
        </w:tc>
      </w:tr>
      <w:tr w14:paraId="64608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6300D2EF">
            <w:pPr>
              <w:shd w:val="clear"/>
              <w:rPr>
                <w:color w:val="auto"/>
                <w:highlight w:val="none"/>
              </w:rPr>
            </w:pPr>
          </w:p>
        </w:tc>
        <w:tc>
          <w:tcPr>
            <w:tcW w:w="1428" w:type="dxa"/>
          </w:tcPr>
          <w:p w14:paraId="3FF6E0C3">
            <w:pPr>
              <w:shd w:val="clear"/>
              <w:rPr>
                <w:color w:val="auto"/>
                <w:highlight w:val="none"/>
              </w:rPr>
            </w:pPr>
          </w:p>
        </w:tc>
        <w:tc>
          <w:tcPr>
            <w:tcW w:w="1178" w:type="dxa"/>
          </w:tcPr>
          <w:p w14:paraId="486AE342">
            <w:pPr>
              <w:shd w:val="clear"/>
              <w:rPr>
                <w:color w:val="auto"/>
                <w:highlight w:val="none"/>
              </w:rPr>
            </w:pPr>
          </w:p>
        </w:tc>
        <w:tc>
          <w:tcPr>
            <w:tcW w:w="1438" w:type="dxa"/>
          </w:tcPr>
          <w:p w14:paraId="5F784152">
            <w:pPr>
              <w:shd w:val="clear"/>
              <w:rPr>
                <w:color w:val="auto"/>
                <w:highlight w:val="none"/>
              </w:rPr>
            </w:pPr>
          </w:p>
        </w:tc>
        <w:tc>
          <w:tcPr>
            <w:tcW w:w="1633" w:type="dxa"/>
          </w:tcPr>
          <w:p w14:paraId="524D0751">
            <w:pPr>
              <w:shd w:val="clear"/>
              <w:rPr>
                <w:color w:val="auto"/>
                <w:highlight w:val="none"/>
              </w:rPr>
            </w:pPr>
          </w:p>
        </w:tc>
        <w:tc>
          <w:tcPr>
            <w:tcW w:w="1003" w:type="dxa"/>
          </w:tcPr>
          <w:p w14:paraId="7BA3A5B4">
            <w:pPr>
              <w:shd w:val="clear"/>
              <w:rPr>
                <w:color w:val="auto"/>
                <w:highlight w:val="none"/>
              </w:rPr>
            </w:pPr>
          </w:p>
        </w:tc>
        <w:tc>
          <w:tcPr>
            <w:tcW w:w="1003" w:type="dxa"/>
          </w:tcPr>
          <w:p w14:paraId="616DCD82">
            <w:pPr>
              <w:shd w:val="clear"/>
              <w:rPr>
                <w:color w:val="auto"/>
                <w:highlight w:val="none"/>
              </w:rPr>
            </w:pPr>
          </w:p>
        </w:tc>
        <w:tc>
          <w:tcPr>
            <w:tcW w:w="921" w:type="dxa"/>
            <w:tcBorders>
              <w:right w:val="single" w:color="000000" w:sz="6" w:space="0"/>
            </w:tcBorders>
          </w:tcPr>
          <w:p w14:paraId="56DF2ACB">
            <w:pPr>
              <w:shd w:val="clear"/>
              <w:rPr>
                <w:color w:val="auto"/>
                <w:highlight w:val="none"/>
              </w:rPr>
            </w:pPr>
          </w:p>
        </w:tc>
      </w:tr>
      <w:tr w14:paraId="45A6B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2AA0A1F9">
            <w:pPr>
              <w:shd w:val="clear"/>
              <w:rPr>
                <w:color w:val="auto"/>
                <w:highlight w:val="none"/>
              </w:rPr>
            </w:pPr>
          </w:p>
        </w:tc>
        <w:tc>
          <w:tcPr>
            <w:tcW w:w="1428" w:type="dxa"/>
          </w:tcPr>
          <w:p w14:paraId="58121152">
            <w:pPr>
              <w:shd w:val="clear"/>
              <w:rPr>
                <w:color w:val="auto"/>
                <w:highlight w:val="none"/>
              </w:rPr>
            </w:pPr>
          </w:p>
        </w:tc>
        <w:tc>
          <w:tcPr>
            <w:tcW w:w="1178" w:type="dxa"/>
          </w:tcPr>
          <w:p w14:paraId="657059FA">
            <w:pPr>
              <w:shd w:val="clear"/>
              <w:rPr>
                <w:color w:val="auto"/>
                <w:highlight w:val="none"/>
              </w:rPr>
            </w:pPr>
          </w:p>
        </w:tc>
        <w:tc>
          <w:tcPr>
            <w:tcW w:w="1438" w:type="dxa"/>
          </w:tcPr>
          <w:p w14:paraId="56D23CB3">
            <w:pPr>
              <w:shd w:val="clear"/>
              <w:rPr>
                <w:color w:val="auto"/>
                <w:highlight w:val="none"/>
              </w:rPr>
            </w:pPr>
          </w:p>
        </w:tc>
        <w:tc>
          <w:tcPr>
            <w:tcW w:w="1633" w:type="dxa"/>
          </w:tcPr>
          <w:p w14:paraId="1874F610">
            <w:pPr>
              <w:shd w:val="clear"/>
              <w:rPr>
                <w:color w:val="auto"/>
                <w:highlight w:val="none"/>
              </w:rPr>
            </w:pPr>
          </w:p>
        </w:tc>
        <w:tc>
          <w:tcPr>
            <w:tcW w:w="1003" w:type="dxa"/>
          </w:tcPr>
          <w:p w14:paraId="3C918163">
            <w:pPr>
              <w:shd w:val="clear"/>
              <w:rPr>
                <w:color w:val="auto"/>
                <w:highlight w:val="none"/>
              </w:rPr>
            </w:pPr>
          </w:p>
        </w:tc>
        <w:tc>
          <w:tcPr>
            <w:tcW w:w="1003" w:type="dxa"/>
          </w:tcPr>
          <w:p w14:paraId="581ACEC3">
            <w:pPr>
              <w:shd w:val="clear"/>
              <w:rPr>
                <w:color w:val="auto"/>
                <w:highlight w:val="none"/>
              </w:rPr>
            </w:pPr>
          </w:p>
        </w:tc>
        <w:tc>
          <w:tcPr>
            <w:tcW w:w="921" w:type="dxa"/>
            <w:tcBorders>
              <w:right w:val="single" w:color="000000" w:sz="6" w:space="0"/>
            </w:tcBorders>
          </w:tcPr>
          <w:p w14:paraId="12404CEB">
            <w:pPr>
              <w:shd w:val="clear"/>
              <w:rPr>
                <w:color w:val="auto"/>
                <w:highlight w:val="none"/>
              </w:rPr>
            </w:pPr>
          </w:p>
        </w:tc>
      </w:tr>
      <w:tr w14:paraId="3317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0EFDE606">
            <w:pPr>
              <w:shd w:val="clear"/>
              <w:rPr>
                <w:color w:val="auto"/>
                <w:highlight w:val="none"/>
              </w:rPr>
            </w:pPr>
          </w:p>
        </w:tc>
        <w:tc>
          <w:tcPr>
            <w:tcW w:w="1428" w:type="dxa"/>
          </w:tcPr>
          <w:p w14:paraId="06A096D8">
            <w:pPr>
              <w:shd w:val="clear"/>
              <w:rPr>
                <w:color w:val="auto"/>
                <w:highlight w:val="none"/>
              </w:rPr>
            </w:pPr>
          </w:p>
        </w:tc>
        <w:tc>
          <w:tcPr>
            <w:tcW w:w="1178" w:type="dxa"/>
          </w:tcPr>
          <w:p w14:paraId="1D2DC8FA">
            <w:pPr>
              <w:shd w:val="clear"/>
              <w:rPr>
                <w:color w:val="auto"/>
                <w:highlight w:val="none"/>
              </w:rPr>
            </w:pPr>
          </w:p>
        </w:tc>
        <w:tc>
          <w:tcPr>
            <w:tcW w:w="1438" w:type="dxa"/>
          </w:tcPr>
          <w:p w14:paraId="5B18461C">
            <w:pPr>
              <w:shd w:val="clear"/>
              <w:rPr>
                <w:color w:val="auto"/>
                <w:highlight w:val="none"/>
              </w:rPr>
            </w:pPr>
          </w:p>
        </w:tc>
        <w:tc>
          <w:tcPr>
            <w:tcW w:w="1633" w:type="dxa"/>
          </w:tcPr>
          <w:p w14:paraId="1AA77564">
            <w:pPr>
              <w:shd w:val="clear"/>
              <w:rPr>
                <w:color w:val="auto"/>
                <w:highlight w:val="none"/>
              </w:rPr>
            </w:pPr>
          </w:p>
        </w:tc>
        <w:tc>
          <w:tcPr>
            <w:tcW w:w="1003" w:type="dxa"/>
          </w:tcPr>
          <w:p w14:paraId="3515D096">
            <w:pPr>
              <w:shd w:val="clear"/>
              <w:rPr>
                <w:color w:val="auto"/>
                <w:highlight w:val="none"/>
              </w:rPr>
            </w:pPr>
          </w:p>
        </w:tc>
        <w:tc>
          <w:tcPr>
            <w:tcW w:w="1003" w:type="dxa"/>
          </w:tcPr>
          <w:p w14:paraId="3837C219">
            <w:pPr>
              <w:shd w:val="clear"/>
              <w:rPr>
                <w:color w:val="auto"/>
                <w:highlight w:val="none"/>
              </w:rPr>
            </w:pPr>
          </w:p>
        </w:tc>
        <w:tc>
          <w:tcPr>
            <w:tcW w:w="921" w:type="dxa"/>
            <w:tcBorders>
              <w:right w:val="single" w:color="000000" w:sz="6" w:space="0"/>
            </w:tcBorders>
          </w:tcPr>
          <w:p w14:paraId="1795F521">
            <w:pPr>
              <w:shd w:val="clear"/>
              <w:rPr>
                <w:color w:val="auto"/>
                <w:highlight w:val="none"/>
              </w:rPr>
            </w:pPr>
          </w:p>
        </w:tc>
      </w:tr>
      <w:tr w14:paraId="1D7C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0D09123B">
            <w:pPr>
              <w:shd w:val="clear"/>
              <w:rPr>
                <w:color w:val="auto"/>
                <w:highlight w:val="none"/>
              </w:rPr>
            </w:pPr>
          </w:p>
        </w:tc>
        <w:tc>
          <w:tcPr>
            <w:tcW w:w="1428" w:type="dxa"/>
          </w:tcPr>
          <w:p w14:paraId="77A6A0B2">
            <w:pPr>
              <w:shd w:val="clear"/>
              <w:rPr>
                <w:color w:val="auto"/>
                <w:highlight w:val="none"/>
              </w:rPr>
            </w:pPr>
          </w:p>
        </w:tc>
        <w:tc>
          <w:tcPr>
            <w:tcW w:w="1178" w:type="dxa"/>
          </w:tcPr>
          <w:p w14:paraId="744A1BB3">
            <w:pPr>
              <w:shd w:val="clear"/>
              <w:rPr>
                <w:color w:val="auto"/>
                <w:highlight w:val="none"/>
              </w:rPr>
            </w:pPr>
          </w:p>
        </w:tc>
        <w:tc>
          <w:tcPr>
            <w:tcW w:w="1438" w:type="dxa"/>
          </w:tcPr>
          <w:p w14:paraId="35B46055">
            <w:pPr>
              <w:shd w:val="clear"/>
              <w:rPr>
                <w:color w:val="auto"/>
                <w:highlight w:val="none"/>
              </w:rPr>
            </w:pPr>
          </w:p>
        </w:tc>
        <w:tc>
          <w:tcPr>
            <w:tcW w:w="1633" w:type="dxa"/>
          </w:tcPr>
          <w:p w14:paraId="38480868">
            <w:pPr>
              <w:shd w:val="clear"/>
              <w:rPr>
                <w:color w:val="auto"/>
                <w:highlight w:val="none"/>
              </w:rPr>
            </w:pPr>
          </w:p>
        </w:tc>
        <w:tc>
          <w:tcPr>
            <w:tcW w:w="1003" w:type="dxa"/>
          </w:tcPr>
          <w:p w14:paraId="36490066">
            <w:pPr>
              <w:shd w:val="clear"/>
              <w:rPr>
                <w:color w:val="auto"/>
                <w:highlight w:val="none"/>
              </w:rPr>
            </w:pPr>
          </w:p>
        </w:tc>
        <w:tc>
          <w:tcPr>
            <w:tcW w:w="1003" w:type="dxa"/>
          </w:tcPr>
          <w:p w14:paraId="0AFB6FEE">
            <w:pPr>
              <w:shd w:val="clear"/>
              <w:rPr>
                <w:color w:val="auto"/>
                <w:highlight w:val="none"/>
              </w:rPr>
            </w:pPr>
          </w:p>
        </w:tc>
        <w:tc>
          <w:tcPr>
            <w:tcW w:w="921" w:type="dxa"/>
            <w:tcBorders>
              <w:right w:val="single" w:color="000000" w:sz="6" w:space="0"/>
            </w:tcBorders>
          </w:tcPr>
          <w:p w14:paraId="36D9A27B">
            <w:pPr>
              <w:shd w:val="clear"/>
              <w:rPr>
                <w:color w:val="auto"/>
                <w:highlight w:val="none"/>
              </w:rPr>
            </w:pPr>
          </w:p>
        </w:tc>
      </w:tr>
      <w:tr w14:paraId="45FA6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70" w:type="dxa"/>
            <w:tcBorders>
              <w:left w:val="single" w:color="000000" w:sz="6" w:space="0"/>
            </w:tcBorders>
          </w:tcPr>
          <w:p w14:paraId="5CC54E55">
            <w:pPr>
              <w:shd w:val="clear"/>
              <w:rPr>
                <w:color w:val="auto"/>
                <w:highlight w:val="none"/>
              </w:rPr>
            </w:pPr>
          </w:p>
        </w:tc>
        <w:tc>
          <w:tcPr>
            <w:tcW w:w="1428" w:type="dxa"/>
          </w:tcPr>
          <w:p w14:paraId="37AD9EDF">
            <w:pPr>
              <w:shd w:val="clear"/>
              <w:rPr>
                <w:color w:val="auto"/>
                <w:highlight w:val="none"/>
              </w:rPr>
            </w:pPr>
          </w:p>
        </w:tc>
        <w:tc>
          <w:tcPr>
            <w:tcW w:w="1178" w:type="dxa"/>
          </w:tcPr>
          <w:p w14:paraId="58D47E8F">
            <w:pPr>
              <w:shd w:val="clear"/>
              <w:rPr>
                <w:color w:val="auto"/>
                <w:highlight w:val="none"/>
              </w:rPr>
            </w:pPr>
          </w:p>
        </w:tc>
        <w:tc>
          <w:tcPr>
            <w:tcW w:w="1438" w:type="dxa"/>
          </w:tcPr>
          <w:p w14:paraId="02CF2849">
            <w:pPr>
              <w:shd w:val="clear"/>
              <w:rPr>
                <w:color w:val="auto"/>
                <w:highlight w:val="none"/>
              </w:rPr>
            </w:pPr>
          </w:p>
        </w:tc>
        <w:tc>
          <w:tcPr>
            <w:tcW w:w="1633" w:type="dxa"/>
          </w:tcPr>
          <w:p w14:paraId="48CCEA0B">
            <w:pPr>
              <w:shd w:val="clear"/>
              <w:rPr>
                <w:color w:val="auto"/>
                <w:highlight w:val="none"/>
              </w:rPr>
            </w:pPr>
          </w:p>
        </w:tc>
        <w:tc>
          <w:tcPr>
            <w:tcW w:w="1003" w:type="dxa"/>
          </w:tcPr>
          <w:p w14:paraId="58A28C78">
            <w:pPr>
              <w:shd w:val="clear"/>
              <w:rPr>
                <w:color w:val="auto"/>
                <w:highlight w:val="none"/>
              </w:rPr>
            </w:pPr>
          </w:p>
        </w:tc>
        <w:tc>
          <w:tcPr>
            <w:tcW w:w="1003" w:type="dxa"/>
          </w:tcPr>
          <w:p w14:paraId="0AC78C05">
            <w:pPr>
              <w:shd w:val="clear"/>
              <w:rPr>
                <w:color w:val="auto"/>
                <w:highlight w:val="none"/>
              </w:rPr>
            </w:pPr>
          </w:p>
        </w:tc>
        <w:tc>
          <w:tcPr>
            <w:tcW w:w="921" w:type="dxa"/>
            <w:tcBorders>
              <w:right w:val="single" w:color="000000" w:sz="6" w:space="0"/>
            </w:tcBorders>
          </w:tcPr>
          <w:p w14:paraId="2767C739">
            <w:pPr>
              <w:shd w:val="clear"/>
              <w:rPr>
                <w:color w:val="auto"/>
                <w:highlight w:val="none"/>
              </w:rPr>
            </w:pPr>
          </w:p>
        </w:tc>
      </w:tr>
      <w:tr w14:paraId="047D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970" w:type="dxa"/>
            <w:tcBorders>
              <w:left w:val="single" w:color="000000" w:sz="6" w:space="0"/>
            </w:tcBorders>
          </w:tcPr>
          <w:p w14:paraId="01EC3B94">
            <w:pPr>
              <w:shd w:val="clear"/>
              <w:rPr>
                <w:color w:val="auto"/>
                <w:highlight w:val="none"/>
              </w:rPr>
            </w:pPr>
          </w:p>
        </w:tc>
        <w:tc>
          <w:tcPr>
            <w:tcW w:w="1428" w:type="dxa"/>
          </w:tcPr>
          <w:p w14:paraId="525BEBF5">
            <w:pPr>
              <w:shd w:val="clear"/>
              <w:rPr>
                <w:color w:val="auto"/>
                <w:highlight w:val="none"/>
              </w:rPr>
            </w:pPr>
          </w:p>
        </w:tc>
        <w:tc>
          <w:tcPr>
            <w:tcW w:w="1178" w:type="dxa"/>
          </w:tcPr>
          <w:p w14:paraId="7E46D4B9">
            <w:pPr>
              <w:shd w:val="clear"/>
              <w:rPr>
                <w:color w:val="auto"/>
                <w:highlight w:val="none"/>
              </w:rPr>
            </w:pPr>
          </w:p>
        </w:tc>
        <w:tc>
          <w:tcPr>
            <w:tcW w:w="1438" w:type="dxa"/>
          </w:tcPr>
          <w:p w14:paraId="27866E6A">
            <w:pPr>
              <w:shd w:val="clear"/>
              <w:rPr>
                <w:color w:val="auto"/>
                <w:highlight w:val="none"/>
              </w:rPr>
            </w:pPr>
          </w:p>
        </w:tc>
        <w:tc>
          <w:tcPr>
            <w:tcW w:w="1633" w:type="dxa"/>
          </w:tcPr>
          <w:p w14:paraId="7C965D6C">
            <w:pPr>
              <w:shd w:val="clear"/>
              <w:rPr>
                <w:color w:val="auto"/>
                <w:highlight w:val="none"/>
              </w:rPr>
            </w:pPr>
          </w:p>
        </w:tc>
        <w:tc>
          <w:tcPr>
            <w:tcW w:w="1003" w:type="dxa"/>
          </w:tcPr>
          <w:p w14:paraId="7BDD2CEC">
            <w:pPr>
              <w:shd w:val="clear"/>
              <w:rPr>
                <w:color w:val="auto"/>
                <w:highlight w:val="none"/>
              </w:rPr>
            </w:pPr>
          </w:p>
        </w:tc>
        <w:tc>
          <w:tcPr>
            <w:tcW w:w="1003" w:type="dxa"/>
          </w:tcPr>
          <w:p w14:paraId="3E2AC6F6">
            <w:pPr>
              <w:shd w:val="clear"/>
              <w:rPr>
                <w:color w:val="auto"/>
                <w:highlight w:val="none"/>
              </w:rPr>
            </w:pPr>
          </w:p>
        </w:tc>
        <w:tc>
          <w:tcPr>
            <w:tcW w:w="921" w:type="dxa"/>
            <w:tcBorders>
              <w:right w:val="single" w:color="000000" w:sz="6" w:space="0"/>
            </w:tcBorders>
          </w:tcPr>
          <w:p w14:paraId="13E4761A">
            <w:pPr>
              <w:shd w:val="clear"/>
              <w:rPr>
                <w:color w:val="auto"/>
                <w:highlight w:val="none"/>
              </w:rPr>
            </w:pPr>
          </w:p>
        </w:tc>
      </w:tr>
      <w:tr w14:paraId="392B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70" w:type="dxa"/>
            <w:tcBorders>
              <w:left w:val="single" w:color="000000" w:sz="6" w:space="0"/>
              <w:bottom w:val="single" w:color="000000" w:sz="6" w:space="0"/>
            </w:tcBorders>
          </w:tcPr>
          <w:p w14:paraId="2063BCDB">
            <w:pPr>
              <w:shd w:val="clear"/>
              <w:rPr>
                <w:color w:val="auto"/>
                <w:highlight w:val="none"/>
              </w:rPr>
            </w:pPr>
          </w:p>
        </w:tc>
        <w:tc>
          <w:tcPr>
            <w:tcW w:w="1428" w:type="dxa"/>
            <w:tcBorders>
              <w:bottom w:val="single" w:color="000000" w:sz="6" w:space="0"/>
            </w:tcBorders>
          </w:tcPr>
          <w:p w14:paraId="66FE5CFD">
            <w:pPr>
              <w:shd w:val="clear"/>
              <w:rPr>
                <w:color w:val="auto"/>
                <w:highlight w:val="none"/>
              </w:rPr>
            </w:pPr>
          </w:p>
        </w:tc>
        <w:tc>
          <w:tcPr>
            <w:tcW w:w="1178" w:type="dxa"/>
            <w:tcBorders>
              <w:bottom w:val="single" w:color="000000" w:sz="6" w:space="0"/>
            </w:tcBorders>
          </w:tcPr>
          <w:p w14:paraId="227200F4">
            <w:pPr>
              <w:shd w:val="clear"/>
              <w:rPr>
                <w:color w:val="auto"/>
                <w:highlight w:val="none"/>
              </w:rPr>
            </w:pPr>
          </w:p>
        </w:tc>
        <w:tc>
          <w:tcPr>
            <w:tcW w:w="1438" w:type="dxa"/>
            <w:tcBorders>
              <w:bottom w:val="single" w:color="000000" w:sz="6" w:space="0"/>
            </w:tcBorders>
          </w:tcPr>
          <w:p w14:paraId="5F88A43D">
            <w:pPr>
              <w:shd w:val="clear"/>
              <w:rPr>
                <w:color w:val="auto"/>
                <w:highlight w:val="none"/>
              </w:rPr>
            </w:pPr>
          </w:p>
        </w:tc>
        <w:tc>
          <w:tcPr>
            <w:tcW w:w="1633" w:type="dxa"/>
            <w:tcBorders>
              <w:bottom w:val="single" w:color="000000" w:sz="6" w:space="0"/>
            </w:tcBorders>
          </w:tcPr>
          <w:p w14:paraId="647443D8">
            <w:pPr>
              <w:shd w:val="clear"/>
              <w:rPr>
                <w:color w:val="auto"/>
                <w:highlight w:val="none"/>
              </w:rPr>
            </w:pPr>
          </w:p>
        </w:tc>
        <w:tc>
          <w:tcPr>
            <w:tcW w:w="1003" w:type="dxa"/>
            <w:tcBorders>
              <w:bottom w:val="single" w:color="000000" w:sz="6" w:space="0"/>
            </w:tcBorders>
          </w:tcPr>
          <w:p w14:paraId="4EAE5672">
            <w:pPr>
              <w:shd w:val="clear"/>
              <w:rPr>
                <w:color w:val="auto"/>
                <w:highlight w:val="none"/>
              </w:rPr>
            </w:pPr>
          </w:p>
        </w:tc>
        <w:tc>
          <w:tcPr>
            <w:tcW w:w="1003" w:type="dxa"/>
            <w:tcBorders>
              <w:bottom w:val="single" w:color="000000" w:sz="6" w:space="0"/>
            </w:tcBorders>
          </w:tcPr>
          <w:p w14:paraId="0BD0E7BC">
            <w:pPr>
              <w:shd w:val="clear"/>
              <w:rPr>
                <w:color w:val="auto"/>
                <w:highlight w:val="none"/>
              </w:rPr>
            </w:pPr>
          </w:p>
        </w:tc>
        <w:tc>
          <w:tcPr>
            <w:tcW w:w="921" w:type="dxa"/>
            <w:tcBorders>
              <w:bottom w:val="single" w:color="000000" w:sz="6" w:space="0"/>
              <w:right w:val="single" w:color="000000" w:sz="6" w:space="0"/>
            </w:tcBorders>
          </w:tcPr>
          <w:p w14:paraId="669ED00C">
            <w:pPr>
              <w:shd w:val="clear"/>
              <w:rPr>
                <w:color w:val="auto"/>
                <w:highlight w:val="none"/>
              </w:rPr>
            </w:pPr>
          </w:p>
        </w:tc>
      </w:tr>
    </w:tbl>
    <w:p w14:paraId="4EE84551">
      <w:pPr>
        <w:shd w:val="clear"/>
        <w:spacing w:before="26" w:line="220" w:lineRule="auto"/>
        <w:ind w:left="485"/>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lang w:eastAsia="zh-CN"/>
        </w:rPr>
        <w:t>注：</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药</w:t>
      </w:r>
      <w:r>
        <w:rPr>
          <w:rFonts w:hint="eastAsia" w:ascii="宋体" w:hAnsi="宋体" w:eastAsia="宋体" w:cs="宋体"/>
          <w:color w:val="auto"/>
          <w:spacing w:val="-1"/>
          <w:sz w:val="21"/>
          <w:szCs w:val="21"/>
          <w:highlight w:val="none"/>
          <w:lang w:val="en-US" w:eastAsia="zh-CN"/>
        </w:rPr>
        <w:t>剂浓度/</w:t>
      </w:r>
      <w:r>
        <w:rPr>
          <w:rFonts w:ascii="宋体" w:hAnsi="宋体" w:eastAsia="宋体" w:cs="宋体"/>
          <w:color w:val="auto"/>
          <w:spacing w:val="-1"/>
          <w:sz w:val="21"/>
          <w:szCs w:val="21"/>
          <w:highlight w:val="none"/>
          <w:lang w:eastAsia="zh-CN"/>
        </w:rPr>
        <w:t>配</w:t>
      </w:r>
      <w:r>
        <w:rPr>
          <w:rFonts w:hint="eastAsia" w:ascii="宋体" w:hAnsi="宋体" w:eastAsia="宋体" w:cs="宋体"/>
          <w:color w:val="auto"/>
          <w:spacing w:val="-1"/>
          <w:sz w:val="21"/>
          <w:szCs w:val="21"/>
          <w:highlight w:val="none"/>
          <w:lang w:val="en-US" w:eastAsia="zh-CN"/>
        </w:rPr>
        <w:t>比</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 xml:space="preserve"> 栏</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不需配比的药</w:t>
      </w:r>
      <w:r>
        <w:rPr>
          <w:rFonts w:hint="eastAsia" w:ascii="宋体" w:hAnsi="宋体" w:eastAsia="宋体" w:cs="宋体"/>
          <w:color w:val="auto"/>
          <w:spacing w:val="-1"/>
          <w:sz w:val="21"/>
          <w:szCs w:val="21"/>
          <w:highlight w:val="none"/>
          <w:lang w:val="en-US" w:eastAsia="zh-CN"/>
        </w:rPr>
        <w:t>剂</w:t>
      </w:r>
      <w:r>
        <w:rPr>
          <w:rFonts w:ascii="宋体" w:hAnsi="宋体" w:eastAsia="宋体" w:cs="宋体"/>
          <w:color w:val="auto"/>
          <w:spacing w:val="-1"/>
          <w:sz w:val="21"/>
          <w:szCs w:val="21"/>
          <w:highlight w:val="none"/>
          <w:lang w:eastAsia="zh-CN"/>
        </w:rPr>
        <w:t>填写</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lang w:eastAsia="zh-CN"/>
        </w:rPr>
        <w:t xml:space="preserve"> 。</w:t>
      </w:r>
    </w:p>
    <w:p w14:paraId="7A019556">
      <w:pPr>
        <w:shd w:val="clear"/>
        <w:spacing w:line="220" w:lineRule="auto"/>
        <w:rPr>
          <w:rFonts w:hint="eastAsia" w:ascii="宋体" w:hAnsi="宋体" w:eastAsia="宋体" w:cs="宋体"/>
          <w:color w:val="auto"/>
          <w:sz w:val="21"/>
          <w:szCs w:val="21"/>
          <w:highlight w:val="none"/>
          <w:lang w:eastAsia="zh-CN"/>
        </w:rPr>
        <w:sectPr>
          <w:headerReference r:id="rId11" w:type="default"/>
          <w:footerReference r:id="rId12" w:type="default"/>
          <w:pgSz w:w="11906" w:h="16839"/>
          <w:pgMar w:top="1715" w:right="1016" w:bottom="1341" w:left="1300" w:header="1393" w:footer="1107" w:gutter="0"/>
          <w:pgNumType w:fmt="decimal"/>
          <w:cols w:space="720" w:num="1"/>
        </w:sectPr>
      </w:pPr>
    </w:p>
    <w:p w14:paraId="598EBC8B">
      <w:pPr>
        <w:pStyle w:val="7"/>
        <w:shd w:val="clear"/>
        <w:spacing w:before="244" w:line="230" w:lineRule="auto"/>
        <w:ind w:left="3898"/>
        <w:outlineLvl w:val="0"/>
        <w:rPr>
          <w:rFonts w:hint="eastAsia"/>
          <w:color w:val="auto"/>
          <w:sz w:val="21"/>
          <w:szCs w:val="21"/>
          <w:highlight w:val="none"/>
          <w:lang w:eastAsia="zh-CN"/>
        </w:rPr>
      </w:pPr>
      <w:bookmarkStart w:id="211" w:name="_Toc10860"/>
      <w:bookmarkStart w:id="212" w:name="_Toc29429"/>
      <w:bookmarkStart w:id="213" w:name="_Toc26002"/>
      <w:bookmarkStart w:id="214" w:name="_Toc9063"/>
      <w:r>
        <w:rPr>
          <w:color w:val="auto"/>
          <w:spacing w:val="7"/>
          <w:sz w:val="21"/>
          <w:szCs w:val="21"/>
          <w:highlight w:val="none"/>
          <w:lang w:eastAsia="zh-CN"/>
        </w:rPr>
        <w:t>参考文献</w:t>
      </w:r>
      <w:bookmarkEnd w:id="211"/>
      <w:bookmarkEnd w:id="212"/>
      <w:bookmarkEnd w:id="213"/>
      <w:bookmarkEnd w:id="214"/>
    </w:p>
    <w:p w14:paraId="1B3AB21C">
      <w:pPr>
        <w:shd w:val="clear"/>
        <w:spacing w:line="474" w:lineRule="auto"/>
        <w:rPr>
          <w:color w:val="auto"/>
          <w:highlight w:val="none"/>
          <w:lang w:eastAsia="zh-CN"/>
        </w:rPr>
      </w:pPr>
    </w:p>
    <w:p w14:paraId="6EC9C0FA">
      <w:pPr>
        <w:numPr>
          <w:ilvl w:val="0"/>
          <w:numId w:val="0"/>
        </w:numPr>
        <w:shd w:val="clear"/>
        <w:spacing w:before="65" w:line="228" w:lineRule="auto"/>
        <w:ind w:firstLine="654" w:firstLineChars="300"/>
        <w:rPr>
          <w:rFonts w:ascii="宋体" w:hAnsi="宋体" w:eastAsia="宋体" w:cs="宋体"/>
          <w:color w:val="auto"/>
          <w:spacing w:val="4"/>
          <w:sz w:val="21"/>
          <w:szCs w:val="21"/>
          <w:highlight w:val="none"/>
          <w:lang w:eastAsia="zh-CN"/>
        </w:rPr>
      </w:pPr>
      <w:r>
        <w:rPr>
          <w:rFonts w:ascii="宋体" w:hAnsi="宋体" w:eastAsia="宋体" w:cs="宋体"/>
          <w:snapToGrid w:val="0"/>
          <w:color w:val="auto"/>
          <w:spacing w:val="4"/>
          <w:sz w:val="21"/>
          <w:szCs w:val="21"/>
          <w:highlight w:val="none"/>
          <w:lang w:val="en-US" w:eastAsia="zh-CN" w:bidi="ar-SA"/>
        </w:rPr>
        <w:t>[1]</w:t>
      </w:r>
      <w:r>
        <w:rPr>
          <w:rFonts w:hint="eastAsia" w:ascii="宋体" w:hAnsi="宋体" w:eastAsia="宋体" w:cs="宋体"/>
          <w:snapToGrid w:val="0"/>
          <w:color w:val="auto"/>
          <w:spacing w:val="4"/>
          <w:sz w:val="21"/>
          <w:szCs w:val="21"/>
          <w:highlight w:val="none"/>
          <w:lang w:val="en-US" w:eastAsia="zh-CN" w:bidi="ar-SA"/>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5"/>
          <w:sz w:val="21"/>
          <w:szCs w:val="21"/>
          <w:highlight w:val="none"/>
          <w:lang w:eastAsia="zh-CN"/>
        </w:rPr>
        <w:t>/T</w:t>
      </w:r>
      <w:r>
        <w:rPr>
          <w:rFonts w:hint="eastAsia" w:ascii="宋体" w:hAnsi="宋体" w:eastAsia="宋体" w:cs="宋体"/>
          <w:color w:val="auto"/>
          <w:spacing w:val="5"/>
          <w:sz w:val="21"/>
          <w:szCs w:val="21"/>
          <w:highlight w:val="none"/>
          <w:lang w:val="en-US" w:eastAsia="zh-CN"/>
        </w:rPr>
        <w:t xml:space="preserve"> </w:t>
      </w:r>
      <w:r>
        <w:rPr>
          <w:rFonts w:ascii="宋体" w:hAnsi="宋体" w:eastAsia="宋体" w:cs="宋体"/>
          <w:color w:val="auto"/>
          <w:spacing w:val="5"/>
          <w:sz w:val="21"/>
          <w:szCs w:val="21"/>
          <w:highlight w:val="none"/>
          <w:lang w:eastAsia="zh-CN"/>
        </w:rPr>
        <w:t>10001.1</w:t>
      </w:r>
      <w:r>
        <w:rPr>
          <w:rFonts w:hint="eastAsia" w:ascii="宋体" w:hAnsi="宋体" w:eastAsia="宋体" w:cs="宋体"/>
          <w:color w:val="auto"/>
          <w:spacing w:val="5"/>
          <w:sz w:val="21"/>
          <w:szCs w:val="21"/>
          <w:highlight w:val="none"/>
          <w:lang w:val="en-US" w:eastAsia="zh-CN"/>
        </w:rPr>
        <w:t>-2023</w:t>
      </w:r>
      <w:r>
        <w:rPr>
          <w:rFonts w:ascii="宋体" w:hAnsi="宋体" w:eastAsia="宋体" w:cs="宋体"/>
          <w:color w:val="auto"/>
          <w:spacing w:val="19"/>
          <w:sz w:val="21"/>
          <w:szCs w:val="21"/>
          <w:highlight w:val="none"/>
          <w:lang w:eastAsia="zh-CN"/>
        </w:rPr>
        <w:t xml:space="preserve"> </w:t>
      </w:r>
      <w:r>
        <w:rPr>
          <w:rFonts w:ascii="宋体" w:hAnsi="宋体" w:eastAsia="宋体" w:cs="宋体"/>
          <w:color w:val="auto"/>
          <w:spacing w:val="5"/>
          <w:sz w:val="21"/>
          <w:szCs w:val="21"/>
          <w:highlight w:val="none"/>
          <w:lang w:eastAsia="zh-CN"/>
        </w:rPr>
        <w:t xml:space="preserve">公共信息图形符号 </w:t>
      </w:r>
      <w:r>
        <w:rPr>
          <w:rFonts w:ascii="宋体" w:hAnsi="宋体" w:eastAsia="宋体" w:cs="宋体"/>
          <w:color w:val="auto"/>
          <w:spacing w:val="4"/>
          <w:sz w:val="21"/>
          <w:szCs w:val="21"/>
          <w:highlight w:val="none"/>
          <w:lang w:eastAsia="zh-CN"/>
        </w:rPr>
        <w:t>第</w:t>
      </w:r>
      <w:r>
        <w:rPr>
          <w:rFonts w:ascii="宋体" w:hAnsi="宋体" w:eastAsia="宋体" w:cs="宋体"/>
          <w:color w:val="auto"/>
          <w:spacing w:val="-24"/>
          <w:sz w:val="21"/>
          <w:szCs w:val="21"/>
          <w:highlight w:val="none"/>
          <w:lang w:eastAsia="zh-CN"/>
        </w:rPr>
        <w:t xml:space="preserve"> </w:t>
      </w:r>
      <w:r>
        <w:rPr>
          <w:rFonts w:ascii="宋体" w:hAnsi="宋体" w:eastAsia="宋体" w:cs="宋体"/>
          <w:color w:val="auto"/>
          <w:spacing w:val="4"/>
          <w:sz w:val="21"/>
          <w:szCs w:val="21"/>
          <w:highlight w:val="none"/>
          <w:lang w:eastAsia="zh-CN"/>
        </w:rPr>
        <w:t>1</w:t>
      </w:r>
      <w:r>
        <w:rPr>
          <w:rFonts w:ascii="宋体" w:hAnsi="宋体" w:eastAsia="宋体" w:cs="宋体"/>
          <w:color w:val="auto"/>
          <w:spacing w:val="-36"/>
          <w:sz w:val="21"/>
          <w:szCs w:val="21"/>
          <w:highlight w:val="none"/>
          <w:lang w:eastAsia="zh-CN"/>
        </w:rPr>
        <w:t xml:space="preserve"> </w:t>
      </w:r>
      <w:r>
        <w:rPr>
          <w:rFonts w:ascii="宋体" w:hAnsi="宋体" w:eastAsia="宋体" w:cs="宋体"/>
          <w:color w:val="auto"/>
          <w:spacing w:val="4"/>
          <w:sz w:val="21"/>
          <w:szCs w:val="21"/>
          <w:highlight w:val="none"/>
          <w:lang w:eastAsia="zh-CN"/>
        </w:rPr>
        <w:t>部分：通用符号</w:t>
      </w:r>
    </w:p>
    <w:p w14:paraId="5CF15FBE">
      <w:pPr>
        <w:numPr>
          <w:ilvl w:val="0"/>
          <w:numId w:val="0"/>
        </w:numPr>
        <w:shd w:val="clear"/>
        <w:spacing w:before="65" w:line="228" w:lineRule="auto"/>
        <w:ind w:firstLine="654" w:firstLineChars="300"/>
        <w:rPr>
          <w:rFonts w:hint="eastAsia" w:ascii="宋体" w:hAnsi="宋体" w:eastAsia="宋体" w:cs="宋体"/>
          <w:color w:val="auto"/>
          <w:spacing w:val="4"/>
          <w:sz w:val="21"/>
          <w:szCs w:val="21"/>
          <w:highlight w:val="none"/>
          <w:lang w:eastAsia="zh-CN"/>
        </w:rPr>
      </w:pPr>
      <w:r>
        <w:rPr>
          <w:rFonts w:hint="eastAsia" w:ascii="宋体" w:hAnsi="宋体" w:eastAsia="宋体" w:cs="宋体"/>
          <w:snapToGrid w:val="0"/>
          <w:color w:val="auto"/>
          <w:spacing w:val="4"/>
          <w:sz w:val="21"/>
          <w:szCs w:val="21"/>
          <w:highlight w:val="none"/>
          <w:lang w:val="en-US" w:eastAsia="zh-CN" w:bidi="ar-SA"/>
        </w:rPr>
        <w:t xml:space="preserve">[2] </w:t>
      </w:r>
      <w:r>
        <w:rPr>
          <w:rFonts w:hint="eastAsia" w:ascii="宋体" w:hAnsi="宋体" w:eastAsia="宋体" w:cs="宋体"/>
          <w:color w:val="auto"/>
          <w:spacing w:val="4"/>
          <w:sz w:val="21"/>
          <w:szCs w:val="21"/>
          <w:highlight w:val="none"/>
          <w:lang w:eastAsia="zh-CN"/>
        </w:rPr>
        <w:t>GB/T 17519 化学品安全技术说明书编写指南</w:t>
      </w:r>
    </w:p>
    <w:p w14:paraId="5419556C">
      <w:pPr>
        <w:numPr>
          <w:ilvl w:val="0"/>
          <w:numId w:val="0"/>
        </w:numPr>
        <w:shd w:val="clear"/>
        <w:spacing w:before="65" w:line="228" w:lineRule="auto"/>
        <w:ind w:firstLine="654" w:firstLineChars="300"/>
        <w:rPr>
          <w:rFonts w:hint="eastAsia" w:ascii="宋体" w:hAnsi="宋体" w:eastAsia="宋体" w:cs="宋体"/>
          <w:color w:val="auto"/>
          <w:spacing w:val="4"/>
          <w:sz w:val="21"/>
          <w:szCs w:val="21"/>
          <w:highlight w:val="none"/>
          <w:lang w:eastAsia="zh-CN"/>
        </w:rPr>
      </w:pPr>
      <w:r>
        <w:rPr>
          <w:rFonts w:hint="eastAsia" w:ascii="宋体" w:hAnsi="宋体" w:eastAsia="宋体" w:cs="宋体"/>
          <w:snapToGrid w:val="0"/>
          <w:color w:val="auto"/>
          <w:spacing w:val="4"/>
          <w:sz w:val="21"/>
          <w:szCs w:val="21"/>
          <w:highlight w:val="none"/>
          <w:lang w:val="en-US" w:eastAsia="zh-CN" w:bidi="ar-SA"/>
        </w:rPr>
        <w:t xml:space="preserve">[3] </w:t>
      </w:r>
      <w:r>
        <w:rPr>
          <w:rFonts w:hint="eastAsia" w:ascii="宋体" w:hAnsi="宋体" w:eastAsia="宋体" w:cs="宋体"/>
          <w:color w:val="auto"/>
          <w:spacing w:val="4"/>
          <w:sz w:val="21"/>
          <w:szCs w:val="21"/>
          <w:highlight w:val="none"/>
          <w:lang w:val="en-US" w:eastAsia="zh-CN"/>
        </w:rPr>
        <w:t>GB/T 20647.2-2006 社区服务指南 第 2 部分：环境管理</w:t>
      </w:r>
    </w:p>
    <w:p w14:paraId="27ABAB99">
      <w:pPr>
        <w:shd w:val="clear"/>
        <w:spacing w:before="25" w:line="227" w:lineRule="auto"/>
        <w:ind w:left="671"/>
        <w:rPr>
          <w:rFonts w:hint="eastAsia" w:ascii="宋体" w:hAnsi="宋体" w:eastAsia="宋体" w:cs="宋体"/>
          <w:color w:val="auto"/>
          <w:spacing w:val="5"/>
          <w:sz w:val="21"/>
          <w:szCs w:val="21"/>
          <w:highlight w:val="none"/>
          <w:lang w:val="en-US" w:eastAsia="zh-CN"/>
        </w:rPr>
      </w:pPr>
      <w:r>
        <w:rPr>
          <w:rFonts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4</w:t>
      </w:r>
      <w:r>
        <w:rPr>
          <w:rFonts w:ascii="宋体" w:hAnsi="宋体" w:eastAsia="宋体" w:cs="宋体"/>
          <w:color w:val="auto"/>
          <w:spacing w:val="6"/>
          <w:sz w:val="21"/>
          <w:szCs w:val="21"/>
          <w:highlight w:val="none"/>
          <w:lang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6"/>
          <w:sz w:val="21"/>
          <w:szCs w:val="21"/>
          <w:highlight w:val="none"/>
          <w:lang w:eastAsia="zh-CN"/>
        </w:rPr>
        <w:t>/T 2777</w:t>
      </w:r>
      <w:r>
        <w:rPr>
          <w:rFonts w:hint="eastAsia" w:ascii="宋体" w:hAnsi="宋体" w:eastAsia="宋体" w:cs="宋体"/>
          <w:color w:val="auto"/>
          <w:spacing w:val="6"/>
          <w:sz w:val="21"/>
          <w:szCs w:val="21"/>
          <w:highlight w:val="none"/>
          <w:lang w:val="en-US" w:eastAsia="zh-CN"/>
        </w:rPr>
        <w:t>5</w:t>
      </w:r>
      <w:r>
        <w:rPr>
          <w:rFonts w:ascii="宋体" w:hAnsi="宋体" w:eastAsia="宋体" w:cs="宋体"/>
          <w:color w:val="auto"/>
          <w:spacing w:val="6"/>
          <w:sz w:val="21"/>
          <w:szCs w:val="21"/>
          <w:highlight w:val="none"/>
          <w:lang w:eastAsia="zh-CN"/>
        </w:rPr>
        <w:t>-2011</w:t>
      </w:r>
      <w:r>
        <w:rPr>
          <w:rFonts w:ascii="宋体" w:hAnsi="宋体" w:eastAsia="宋体" w:cs="宋体"/>
          <w:color w:val="auto"/>
          <w:spacing w:val="-39"/>
          <w:sz w:val="21"/>
          <w:szCs w:val="21"/>
          <w:highlight w:val="none"/>
          <w:lang w:eastAsia="zh-CN"/>
        </w:rPr>
        <w:t xml:space="preserve"> </w:t>
      </w:r>
      <w:r>
        <w:rPr>
          <w:rFonts w:ascii="宋体" w:hAnsi="宋体" w:eastAsia="宋体" w:cs="宋体"/>
          <w:color w:val="auto"/>
          <w:spacing w:val="6"/>
          <w:sz w:val="21"/>
          <w:szCs w:val="21"/>
          <w:highlight w:val="none"/>
          <w:lang w:eastAsia="zh-CN"/>
        </w:rPr>
        <w:t>病媒生物</w:t>
      </w:r>
      <w:r>
        <w:rPr>
          <w:rFonts w:hint="eastAsia" w:ascii="宋体" w:hAnsi="宋体" w:eastAsia="宋体" w:cs="宋体"/>
          <w:color w:val="auto"/>
          <w:spacing w:val="6"/>
          <w:sz w:val="21"/>
          <w:szCs w:val="21"/>
          <w:highlight w:val="none"/>
          <w:lang w:val="en-US" w:eastAsia="zh-CN"/>
        </w:rPr>
        <w:t>综合管理技术规范</w:t>
      </w:r>
      <w:r>
        <w:rPr>
          <w:rFonts w:ascii="宋体" w:hAnsi="宋体" w:eastAsia="宋体" w:cs="宋体"/>
          <w:color w:val="auto"/>
          <w:spacing w:val="13"/>
          <w:sz w:val="21"/>
          <w:szCs w:val="21"/>
          <w:highlight w:val="none"/>
          <w:lang w:eastAsia="zh-CN"/>
        </w:rPr>
        <w:t xml:space="preserve"> </w:t>
      </w:r>
      <w:r>
        <w:rPr>
          <w:rFonts w:hint="eastAsia" w:ascii="宋体" w:hAnsi="宋体" w:eastAsia="宋体" w:cs="宋体"/>
          <w:color w:val="auto"/>
          <w:spacing w:val="5"/>
          <w:sz w:val="21"/>
          <w:szCs w:val="21"/>
          <w:highlight w:val="none"/>
          <w:lang w:val="en-US" w:eastAsia="zh-CN"/>
        </w:rPr>
        <w:t>城镇</w:t>
      </w:r>
    </w:p>
    <w:p w14:paraId="724371CB">
      <w:pPr>
        <w:shd w:val="clear"/>
        <w:spacing w:before="27" w:line="227" w:lineRule="auto"/>
        <w:ind w:left="671"/>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5</w:t>
      </w:r>
      <w:r>
        <w:rPr>
          <w:rFonts w:ascii="宋体" w:hAnsi="宋体" w:eastAsia="宋体" w:cs="宋体"/>
          <w:color w:val="auto"/>
          <w:spacing w:val="6"/>
          <w:sz w:val="21"/>
          <w:szCs w:val="21"/>
          <w:highlight w:val="none"/>
          <w:lang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6"/>
          <w:sz w:val="21"/>
          <w:szCs w:val="21"/>
          <w:highlight w:val="none"/>
          <w:lang w:eastAsia="zh-CN"/>
        </w:rPr>
        <w:t>/T 31712-2015</w:t>
      </w:r>
      <w:r>
        <w:rPr>
          <w:rFonts w:ascii="宋体" w:hAnsi="宋体" w:eastAsia="宋体" w:cs="宋体"/>
          <w:color w:val="auto"/>
          <w:spacing w:val="14"/>
          <w:sz w:val="21"/>
          <w:szCs w:val="21"/>
          <w:highlight w:val="none"/>
          <w:lang w:eastAsia="zh-CN"/>
        </w:rPr>
        <w:t xml:space="preserve"> </w:t>
      </w:r>
      <w:r>
        <w:rPr>
          <w:rFonts w:ascii="宋体" w:hAnsi="宋体" w:eastAsia="宋体" w:cs="宋体"/>
          <w:color w:val="auto"/>
          <w:spacing w:val="6"/>
          <w:sz w:val="21"/>
          <w:szCs w:val="21"/>
          <w:highlight w:val="none"/>
          <w:lang w:eastAsia="zh-CN"/>
        </w:rPr>
        <w:t>病媒生物综合管理技术</w:t>
      </w:r>
      <w:r>
        <w:rPr>
          <w:rFonts w:ascii="宋体" w:hAnsi="宋体" w:eastAsia="宋体" w:cs="宋体"/>
          <w:color w:val="auto"/>
          <w:spacing w:val="5"/>
          <w:sz w:val="21"/>
          <w:szCs w:val="21"/>
          <w:highlight w:val="none"/>
          <w:lang w:eastAsia="zh-CN"/>
        </w:rPr>
        <w:t>规范环境治理</w:t>
      </w:r>
      <w:r>
        <w:rPr>
          <w:rFonts w:ascii="宋体" w:hAnsi="宋体" w:eastAsia="宋体" w:cs="宋体"/>
          <w:color w:val="auto"/>
          <w:spacing w:val="39"/>
          <w:sz w:val="21"/>
          <w:szCs w:val="21"/>
          <w:highlight w:val="none"/>
          <w:lang w:eastAsia="zh-CN"/>
        </w:rPr>
        <w:t xml:space="preserve"> </w:t>
      </w:r>
      <w:r>
        <w:rPr>
          <w:rFonts w:ascii="宋体" w:hAnsi="宋体" w:eastAsia="宋体" w:cs="宋体"/>
          <w:color w:val="auto"/>
          <w:spacing w:val="5"/>
          <w:sz w:val="21"/>
          <w:szCs w:val="21"/>
          <w:highlight w:val="none"/>
          <w:lang w:eastAsia="zh-CN"/>
        </w:rPr>
        <w:t>鼠类</w:t>
      </w:r>
    </w:p>
    <w:p w14:paraId="6BF8E5E0">
      <w:pPr>
        <w:shd w:val="clear"/>
        <w:spacing w:before="26" w:line="227" w:lineRule="auto"/>
        <w:ind w:left="671"/>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6</w:t>
      </w:r>
      <w:r>
        <w:rPr>
          <w:rFonts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6"/>
          <w:sz w:val="21"/>
          <w:szCs w:val="21"/>
          <w:highlight w:val="none"/>
          <w:lang w:eastAsia="zh-CN"/>
        </w:rPr>
        <w:t>/T 31714-2015</w:t>
      </w:r>
      <w:r>
        <w:rPr>
          <w:rFonts w:ascii="宋体" w:hAnsi="宋体" w:eastAsia="宋体" w:cs="宋体"/>
          <w:color w:val="auto"/>
          <w:spacing w:val="17"/>
          <w:sz w:val="21"/>
          <w:szCs w:val="21"/>
          <w:highlight w:val="none"/>
          <w:lang w:eastAsia="zh-CN"/>
        </w:rPr>
        <w:t xml:space="preserve"> </w:t>
      </w:r>
      <w:r>
        <w:rPr>
          <w:rFonts w:ascii="宋体" w:hAnsi="宋体" w:eastAsia="宋体" w:cs="宋体"/>
          <w:color w:val="auto"/>
          <w:spacing w:val="6"/>
          <w:sz w:val="21"/>
          <w:szCs w:val="21"/>
          <w:highlight w:val="none"/>
          <w:lang w:eastAsia="zh-CN"/>
        </w:rPr>
        <w:t>病媒生物化学防治技术指南</w:t>
      </w:r>
      <w:r>
        <w:rPr>
          <w:rFonts w:ascii="宋体" w:hAnsi="宋体" w:eastAsia="宋体" w:cs="宋体"/>
          <w:color w:val="auto"/>
          <w:spacing w:val="20"/>
          <w:sz w:val="21"/>
          <w:szCs w:val="21"/>
          <w:highlight w:val="none"/>
          <w:lang w:eastAsia="zh-CN"/>
        </w:rPr>
        <w:t xml:space="preserve"> </w:t>
      </w:r>
      <w:r>
        <w:rPr>
          <w:rFonts w:ascii="宋体" w:hAnsi="宋体" w:eastAsia="宋体" w:cs="宋体"/>
          <w:color w:val="auto"/>
          <w:spacing w:val="6"/>
          <w:sz w:val="21"/>
          <w:szCs w:val="21"/>
          <w:highlight w:val="none"/>
          <w:lang w:eastAsia="zh-CN"/>
        </w:rPr>
        <w:t>空间喷雾</w:t>
      </w:r>
    </w:p>
    <w:p w14:paraId="67785185">
      <w:pPr>
        <w:shd w:val="clear"/>
        <w:spacing w:before="27" w:line="227" w:lineRule="auto"/>
        <w:ind w:left="671"/>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7</w:t>
      </w:r>
      <w:r>
        <w:rPr>
          <w:rFonts w:ascii="宋体" w:hAnsi="宋体" w:eastAsia="宋体" w:cs="宋体"/>
          <w:color w:val="auto"/>
          <w:spacing w:val="6"/>
          <w:sz w:val="21"/>
          <w:szCs w:val="21"/>
          <w:highlight w:val="none"/>
          <w:lang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6"/>
          <w:sz w:val="21"/>
          <w:szCs w:val="21"/>
          <w:highlight w:val="none"/>
          <w:lang w:eastAsia="zh-CN"/>
        </w:rPr>
        <w:t>/T 31715-2015</w:t>
      </w:r>
      <w:r>
        <w:rPr>
          <w:rFonts w:ascii="宋体" w:hAnsi="宋体" w:eastAsia="宋体" w:cs="宋体"/>
          <w:color w:val="auto"/>
          <w:spacing w:val="24"/>
          <w:sz w:val="21"/>
          <w:szCs w:val="21"/>
          <w:highlight w:val="none"/>
          <w:lang w:eastAsia="zh-CN"/>
        </w:rPr>
        <w:t xml:space="preserve"> </w:t>
      </w:r>
      <w:r>
        <w:rPr>
          <w:rFonts w:ascii="宋体" w:hAnsi="宋体" w:eastAsia="宋体" w:cs="宋体"/>
          <w:color w:val="auto"/>
          <w:spacing w:val="6"/>
          <w:sz w:val="21"/>
          <w:szCs w:val="21"/>
          <w:highlight w:val="none"/>
          <w:lang w:eastAsia="zh-CN"/>
        </w:rPr>
        <w:t>病媒生物化学防治技术指南</w:t>
      </w:r>
      <w:r>
        <w:rPr>
          <w:rFonts w:ascii="宋体" w:hAnsi="宋体" w:eastAsia="宋体" w:cs="宋体"/>
          <w:color w:val="auto"/>
          <w:spacing w:val="13"/>
          <w:sz w:val="21"/>
          <w:szCs w:val="21"/>
          <w:highlight w:val="none"/>
          <w:lang w:eastAsia="zh-CN"/>
        </w:rPr>
        <w:t xml:space="preserve"> </w:t>
      </w:r>
      <w:r>
        <w:rPr>
          <w:rFonts w:ascii="宋体" w:hAnsi="宋体" w:eastAsia="宋体" w:cs="宋体"/>
          <w:color w:val="auto"/>
          <w:spacing w:val="6"/>
          <w:sz w:val="21"/>
          <w:szCs w:val="21"/>
          <w:highlight w:val="none"/>
          <w:lang w:eastAsia="zh-CN"/>
        </w:rPr>
        <w:t>滞留喷洒</w:t>
      </w:r>
    </w:p>
    <w:p w14:paraId="5A39B162">
      <w:pPr>
        <w:shd w:val="clear"/>
        <w:spacing w:before="26" w:line="226" w:lineRule="auto"/>
        <w:ind w:left="671"/>
        <w:rPr>
          <w:rFonts w:hint="eastAsia"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8</w:t>
      </w:r>
      <w:r>
        <w:rPr>
          <w:rFonts w:ascii="宋体" w:hAnsi="宋体" w:eastAsia="宋体" w:cs="宋体"/>
          <w:color w:val="auto"/>
          <w:spacing w:val="7"/>
          <w:sz w:val="21"/>
          <w:szCs w:val="21"/>
          <w:highlight w:val="none"/>
          <w:lang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7"/>
          <w:sz w:val="21"/>
          <w:szCs w:val="21"/>
          <w:highlight w:val="none"/>
          <w:lang w:eastAsia="zh-CN"/>
        </w:rPr>
        <w:t>/T 31716-2015 病媒生物危害风险评估应用准则与指</w:t>
      </w:r>
      <w:r>
        <w:rPr>
          <w:rFonts w:ascii="宋体" w:hAnsi="宋体" w:eastAsia="宋体" w:cs="宋体"/>
          <w:color w:val="auto"/>
          <w:spacing w:val="6"/>
          <w:sz w:val="21"/>
          <w:szCs w:val="21"/>
          <w:highlight w:val="none"/>
          <w:lang w:eastAsia="zh-CN"/>
        </w:rPr>
        <w:t>南</w:t>
      </w:r>
      <w:r>
        <w:rPr>
          <w:rFonts w:ascii="宋体" w:hAnsi="宋体" w:eastAsia="宋体" w:cs="宋体"/>
          <w:color w:val="auto"/>
          <w:spacing w:val="16"/>
          <w:sz w:val="21"/>
          <w:szCs w:val="21"/>
          <w:highlight w:val="none"/>
          <w:lang w:eastAsia="zh-CN"/>
        </w:rPr>
        <w:t xml:space="preserve"> </w:t>
      </w:r>
      <w:r>
        <w:rPr>
          <w:rFonts w:ascii="宋体" w:hAnsi="宋体" w:eastAsia="宋体" w:cs="宋体"/>
          <w:color w:val="auto"/>
          <w:spacing w:val="6"/>
          <w:sz w:val="21"/>
          <w:szCs w:val="21"/>
          <w:highlight w:val="none"/>
          <w:lang w:eastAsia="zh-CN"/>
        </w:rPr>
        <w:t>大型活动</w:t>
      </w:r>
    </w:p>
    <w:p w14:paraId="72BA7341">
      <w:pPr>
        <w:shd w:val="clear"/>
        <w:spacing w:before="28" w:line="227" w:lineRule="auto"/>
        <w:ind w:left="671"/>
        <w:rPr>
          <w:rFonts w:ascii="宋体" w:hAnsi="宋体" w:eastAsia="宋体" w:cs="宋体"/>
          <w:color w:val="auto"/>
          <w:spacing w:val="6"/>
          <w:sz w:val="21"/>
          <w:szCs w:val="21"/>
          <w:highlight w:val="none"/>
          <w:lang w:eastAsia="zh-CN"/>
        </w:rPr>
      </w:pPr>
      <w:r>
        <w:rPr>
          <w:rFonts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9</w:t>
      </w:r>
      <w:r>
        <w:rPr>
          <w:rFonts w:ascii="宋体" w:hAnsi="宋体" w:eastAsia="宋体" w:cs="宋体"/>
          <w:color w:val="auto"/>
          <w:spacing w:val="7"/>
          <w:sz w:val="21"/>
          <w:szCs w:val="21"/>
          <w:highlight w:val="none"/>
          <w:lang w:eastAsia="zh-CN"/>
        </w:rPr>
        <w:t xml:space="preserve">] </w:t>
      </w:r>
      <w:r>
        <w:rPr>
          <w:rFonts w:ascii="宋体" w:hAnsi="宋体" w:eastAsia="宋体" w:cs="宋体"/>
          <w:color w:val="auto"/>
          <w:sz w:val="21"/>
          <w:szCs w:val="21"/>
          <w:highlight w:val="none"/>
          <w:lang w:eastAsia="zh-CN"/>
        </w:rPr>
        <w:t>GB</w:t>
      </w:r>
      <w:r>
        <w:rPr>
          <w:rFonts w:ascii="宋体" w:hAnsi="宋体" w:eastAsia="宋体" w:cs="宋体"/>
          <w:color w:val="auto"/>
          <w:spacing w:val="7"/>
          <w:sz w:val="21"/>
          <w:szCs w:val="21"/>
          <w:highlight w:val="none"/>
          <w:lang w:eastAsia="zh-CN"/>
        </w:rPr>
        <w:t>/T 31717-2015 病媒生物综合</w:t>
      </w:r>
      <w:r>
        <w:rPr>
          <w:rFonts w:ascii="宋体" w:hAnsi="宋体" w:eastAsia="宋体" w:cs="宋体"/>
          <w:color w:val="auto"/>
          <w:spacing w:val="6"/>
          <w:sz w:val="21"/>
          <w:szCs w:val="21"/>
          <w:highlight w:val="none"/>
          <w:lang w:eastAsia="zh-CN"/>
        </w:rPr>
        <w:t>管理技术规范环境治理</w:t>
      </w:r>
      <w:r>
        <w:rPr>
          <w:rFonts w:ascii="宋体" w:hAnsi="宋体" w:eastAsia="宋体" w:cs="宋体"/>
          <w:color w:val="auto"/>
          <w:spacing w:val="13"/>
          <w:sz w:val="21"/>
          <w:szCs w:val="21"/>
          <w:highlight w:val="none"/>
          <w:lang w:eastAsia="zh-CN"/>
        </w:rPr>
        <w:t xml:space="preserve"> </w:t>
      </w:r>
      <w:r>
        <w:rPr>
          <w:rFonts w:ascii="宋体" w:hAnsi="宋体" w:eastAsia="宋体" w:cs="宋体"/>
          <w:color w:val="auto"/>
          <w:spacing w:val="6"/>
          <w:sz w:val="21"/>
          <w:szCs w:val="21"/>
          <w:highlight w:val="none"/>
          <w:lang w:eastAsia="zh-CN"/>
        </w:rPr>
        <w:t>蚊虫</w:t>
      </w:r>
    </w:p>
    <w:p w14:paraId="59CB65C6">
      <w:pPr>
        <w:shd w:val="clear"/>
        <w:spacing w:before="28" w:line="227" w:lineRule="auto"/>
        <w:ind w:left="671"/>
        <w:rPr>
          <w:rFonts w:hint="eastAsia" w:ascii="宋体" w:hAnsi="宋体" w:eastAsia="宋体" w:cs="宋体"/>
          <w:color w:val="auto"/>
          <w:spacing w:val="6"/>
          <w:sz w:val="21"/>
          <w:szCs w:val="21"/>
          <w:highlight w:val="none"/>
          <w:lang w:eastAsia="zh-CN"/>
        </w:rPr>
      </w:pPr>
      <w:r>
        <w:rPr>
          <w:rFonts w:ascii="宋体" w:hAnsi="宋体" w:eastAsia="宋体" w:cs="宋体"/>
          <w:color w:val="auto"/>
          <w:spacing w:val="6"/>
          <w:sz w:val="21"/>
          <w:szCs w:val="21"/>
          <w:highlight w:val="none"/>
          <w:lang w:eastAsia="zh-CN"/>
        </w:rPr>
        <w:t>[1</w:t>
      </w:r>
      <w:r>
        <w:rPr>
          <w:rFonts w:hint="eastAsia" w:ascii="宋体" w:hAnsi="宋体" w:eastAsia="宋体" w:cs="宋体"/>
          <w:color w:val="auto"/>
          <w:spacing w:val="6"/>
          <w:sz w:val="21"/>
          <w:szCs w:val="21"/>
          <w:highlight w:val="none"/>
          <w:lang w:val="en-US" w:eastAsia="zh-CN"/>
        </w:rPr>
        <w:t>0</w:t>
      </w:r>
      <w:r>
        <w:rPr>
          <w:rFonts w:ascii="宋体" w:hAnsi="宋体" w:eastAsia="宋体" w:cs="宋体"/>
          <w:color w:val="auto"/>
          <w:spacing w:val="6"/>
          <w:sz w:val="21"/>
          <w:szCs w:val="21"/>
          <w:highlight w:val="none"/>
          <w:lang w:eastAsia="zh-CN"/>
        </w:rPr>
        <w:t>]</w:t>
      </w:r>
      <w:r>
        <w:rPr>
          <w:rFonts w:ascii="宋体" w:hAnsi="宋体" w:eastAsia="宋体" w:cs="宋体"/>
          <w:b w:val="0"/>
          <w:bCs w:val="0"/>
          <w:color w:val="auto"/>
          <w:sz w:val="21"/>
          <w:szCs w:val="21"/>
          <w:highlight w:val="none"/>
          <w:lang w:eastAsia="zh-CN"/>
        </w:rPr>
        <w:t>GB</w:t>
      </w:r>
      <w:r>
        <w:rPr>
          <w:rFonts w:ascii="宋体" w:hAnsi="宋体" w:eastAsia="宋体" w:cs="宋体"/>
          <w:b w:val="0"/>
          <w:bCs w:val="0"/>
          <w:color w:val="auto"/>
          <w:spacing w:val="7"/>
          <w:sz w:val="21"/>
          <w:szCs w:val="21"/>
          <w:highlight w:val="none"/>
          <w:lang w:eastAsia="zh-CN"/>
        </w:rPr>
        <w:t>/T 31721 病媒生物控制术语与分类</w:t>
      </w:r>
    </w:p>
    <w:p w14:paraId="00A633A8">
      <w:pPr>
        <w:shd w:val="clear"/>
        <w:spacing w:before="25" w:line="227" w:lineRule="auto"/>
        <w:ind w:left="671"/>
        <w:rPr>
          <w:rFonts w:hint="eastAsia" w:ascii="宋体" w:hAnsi="宋体" w:eastAsia="宋体" w:cs="宋体"/>
          <w:color w:val="auto"/>
          <w:spacing w:val="8"/>
          <w:sz w:val="21"/>
          <w:szCs w:val="21"/>
          <w:highlight w:val="none"/>
          <w:lang w:eastAsia="zh-CN"/>
        </w:rPr>
      </w:pPr>
      <w:r>
        <w:rPr>
          <w:rFonts w:ascii="宋体" w:hAnsi="宋体" w:eastAsia="宋体" w:cs="宋体"/>
          <w:color w:val="auto"/>
          <w:spacing w:val="6"/>
          <w:sz w:val="21"/>
          <w:szCs w:val="21"/>
          <w:highlight w:val="none"/>
          <w:lang w:eastAsia="zh-CN"/>
        </w:rPr>
        <w:t>[1</w:t>
      </w:r>
      <w:r>
        <w:rPr>
          <w:rFonts w:hint="eastAsia" w:ascii="宋体" w:hAnsi="宋体" w:eastAsia="宋体" w:cs="宋体"/>
          <w:color w:val="auto"/>
          <w:spacing w:val="6"/>
          <w:sz w:val="21"/>
          <w:szCs w:val="21"/>
          <w:highlight w:val="none"/>
          <w:lang w:val="en-US" w:eastAsia="zh-CN"/>
        </w:rPr>
        <w:t>1</w:t>
      </w:r>
      <w:r>
        <w:rPr>
          <w:rFonts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WS/T 466 消毒专业名词术语</w:t>
      </w:r>
    </w:p>
    <w:p w14:paraId="219351DD">
      <w:pPr>
        <w:shd w:val="clear"/>
        <w:spacing w:before="27" w:line="227" w:lineRule="auto"/>
        <w:ind w:left="671"/>
        <w:rPr>
          <w:rFonts w:ascii="宋体" w:hAnsi="宋体" w:eastAsia="宋体" w:cs="宋体"/>
          <w:color w:val="auto"/>
          <w:spacing w:val="6"/>
          <w:sz w:val="21"/>
          <w:szCs w:val="21"/>
          <w:highlight w:val="none"/>
          <w:lang w:eastAsia="zh-CN"/>
        </w:rPr>
      </w:pPr>
      <w:r>
        <w:rPr>
          <w:rFonts w:ascii="宋体" w:hAnsi="宋体" w:eastAsia="宋体" w:cs="宋体"/>
          <w:color w:val="auto"/>
          <w:spacing w:val="6"/>
          <w:sz w:val="21"/>
          <w:szCs w:val="21"/>
          <w:highlight w:val="none"/>
          <w:lang w:eastAsia="zh-CN"/>
        </w:rPr>
        <w:t>[1</w:t>
      </w:r>
      <w:r>
        <w:rPr>
          <w:rFonts w:hint="eastAsia" w:ascii="宋体" w:hAnsi="宋体"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lang w:eastAsia="zh-CN"/>
        </w:rPr>
        <w:t xml:space="preserve">] </w:t>
      </w:r>
      <w:r>
        <w:rPr>
          <w:rFonts w:ascii="宋体" w:hAnsi="宋体" w:eastAsia="宋体" w:cs="宋体"/>
          <w:color w:val="auto"/>
          <w:sz w:val="21"/>
          <w:szCs w:val="21"/>
          <w:highlight w:val="none"/>
          <w:lang w:eastAsia="zh-CN"/>
        </w:rPr>
        <w:t>WS</w:t>
      </w:r>
      <w:r>
        <w:rPr>
          <w:rFonts w:ascii="宋体" w:hAnsi="宋体" w:eastAsia="宋体" w:cs="宋体"/>
          <w:color w:val="auto"/>
          <w:spacing w:val="6"/>
          <w:sz w:val="21"/>
          <w:szCs w:val="21"/>
          <w:highlight w:val="none"/>
          <w:lang w:eastAsia="zh-CN"/>
        </w:rPr>
        <w:t>/T 512-2025</w:t>
      </w:r>
      <w:r>
        <w:rPr>
          <w:rFonts w:ascii="宋体" w:hAnsi="宋体" w:eastAsia="宋体" w:cs="宋体"/>
          <w:color w:val="auto"/>
          <w:spacing w:val="39"/>
          <w:sz w:val="21"/>
          <w:szCs w:val="21"/>
          <w:highlight w:val="none"/>
          <w:lang w:eastAsia="zh-CN"/>
        </w:rPr>
        <w:t xml:space="preserve"> </w:t>
      </w:r>
      <w:r>
        <w:rPr>
          <w:rFonts w:ascii="宋体" w:hAnsi="宋体" w:eastAsia="宋体" w:cs="宋体"/>
          <w:color w:val="auto"/>
          <w:spacing w:val="6"/>
          <w:sz w:val="21"/>
          <w:szCs w:val="21"/>
          <w:highlight w:val="none"/>
          <w:lang w:eastAsia="zh-CN"/>
        </w:rPr>
        <w:t xml:space="preserve">医疗机构环境表面清洁与消毒管理标准 </w:t>
      </w:r>
    </w:p>
    <w:p w14:paraId="5160A83C">
      <w:pPr>
        <w:shd w:val="clear"/>
        <w:spacing w:before="25" w:line="228" w:lineRule="auto"/>
        <w:ind w:left="671"/>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w:t>
      </w:r>
      <w:r>
        <w:rPr>
          <w:rFonts w:hint="eastAsia" w:ascii="宋体" w:hAnsi="宋体" w:eastAsia="宋体" w:cs="宋体"/>
          <w:color w:val="auto"/>
          <w:spacing w:val="6"/>
          <w:sz w:val="21"/>
          <w:szCs w:val="21"/>
          <w:highlight w:val="none"/>
          <w:lang w:val="en-US" w:eastAsia="zh-CN"/>
        </w:rPr>
        <w:t>3</w:t>
      </w:r>
      <w:r>
        <w:rPr>
          <w:rFonts w:ascii="宋体" w:hAnsi="宋体" w:eastAsia="宋体" w:cs="宋体"/>
          <w:color w:val="auto"/>
          <w:spacing w:val="6"/>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DB330</w:t>
      </w: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lang w:eastAsia="zh-CN"/>
        </w:rPr>
        <w:t>/T 050-2022</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lang w:eastAsia="zh-CN"/>
        </w:rPr>
        <w:t>重大活动病媒生物防制保障管理技术规范</w:t>
      </w:r>
    </w:p>
    <w:p w14:paraId="03B10C19">
      <w:pPr>
        <w:shd w:val="clear"/>
        <w:spacing w:before="26" w:line="227" w:lineRule="auto"/>
        <w:ind w:left="671"/>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lang w:val="en-US" w:eastAsia="zh-CN"/>
        </w:rPr>
        <w:t>[14] DB3303/T 050-2022 机关事务 保洁消杀服务要求及评价</w:t>
      </w:r>
    </w:p>
    <w:p w14:paraId="56AE0353">
      <w:pPr>
        <w:shd w:val="clear"/>
        <w:spacing w:before="26" w:line="227" w:lineRule="auto"/>
        <w:ind w:left="671"/>
        <w:rPr>
          <w:rFonts w:hint="default" w:ascii="宋体" w:hAnsi="宋体" w:eastAsia="宋体" w:cs="宋体"/>
          <w:color w:val="auto"/>
          <w:spacing w:val="4"/>
          <w:sz w:val="21"/>
          <w:szCs w:val="21"/>
          <w:highlight w:val="none"/>
          <w:lang w:val="en-US" w:eastAsia="zh-CN"/>
        </w:rPr>
      </w:pPr>
      <w:r>
        <w:rPr>
          <w:rFonts w:ascii="宋体" w:hAnsi="宋体" w:eastAsia="宋体" w:cs="宋体"/>
          <w:color w:val="auto"/>
          <w:spacing w:val="4"/>
          <w:sz w:val="21"/>
          <w:szCs w:val="21"/>
          <w:highlight w:val="none"/>
          <w:lang w:eastAsia="zh-CN"/>
        </w:rPr>
        <w:t>[1</w:t>
      </w:r>
      <w:r>
        <w:rPr>
          <w:rFonts w:hint="eastAsia" w:ascii="宋体" w:hAnsi="宋体" w:eastAsia="宋体" w:cs="宋体"/>
          <w:color w:val="auto"/>
          <w:spacing w:val="4"/>
          <w:sz w:val="21"/>
          <w:szCs w:val="21"/>
          <w:highlight w:val="none"/>
          <w:lang w:val="en-US" w:eastAsia="zh-CN"/>
        </w:rPr>
        <w:t>5</w:t>
      </w:r>
      <w:r>
        <w:rPr>
          <w:rFonts w:ascii="宋体" w:hAnsi="宋体" w:eastAsia="宋体" w:cs="宋体"/>
          <w:color w:val="auto"/>
          <w:spacing w:val="4"/>
          <w:sz w:val="21"/>
          <w:szCs w:val="21"/>
          <w:highlight w:val="none"/>
          <w:lang w:eastAsia="zh-CN"/>
        </w:rPr>
        <w:t>]</w:t>
      </w:r>
      <w:r>
        <w:rPr>
          <w:rFonts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4"/>
          <w:sz w:val="21"/>
          <w:szCs w:val="21"/>
          <w:highlight w:val="none"/>
          <w:lang w:val="en-US" w:eastAsia="zh-CN"/>
        </w:rPr>
        <w:t xml:space="preserve">GZB 4-09-09-00 </w:t>
      </w:r>
      <w:r>
        <w:rPr>
          <w:rFonts w:hint="eastAsia" w:ascii="宋体" w:hAnsi="宋体" w:eastAsia="宋体" w:cs="宋体"/>
          <w:color w:val="auto"/>
          <w:spacing w:val="4"/>
          <w:sz w:val="21"/>
          <w:szCs w:val="21"/>
          <w:highlight w:val="none"/>
          <w:lang w:eastAsia="zh-CN"/>
        </w:rPr>
        <w:t>有害生物防制员</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eastAsia="zh-CN"/>
        </w:rPr>
        <w:t>国家职业技能标准</w:t>
      </w:r>
      <w:r>
        <w:rPr>
          <w:rFonts w:hint="eastAsia" w:ascii="宋体" w:hAnsi="宋体" w:eastAsia="宋体" w:cs="宋体"/>
          <w:color w:val="auto"/>
          <w:spacing w:val="4"/>
          <w:sz w:val="21"/>
          <w:szCs w:val="21"/>
          <w:highlight w:val="none"/>
          <w:lang w:val="en-US" w:eastAsia="zh-CN"/>
        </w:rPr>
        <w:t>]</w:t>
      </w:r>
    </w:p>
    <w:p w14:paraId="6D139100">
      <w:pPr>
        <w:shd w:val="clear"/>
        <w:spacing w:before="26" w:line="227" w:lineRule="auto"/>
        <w:ind w:left="671"/>
        <w:rPr>
          <w:rFonts w:ascii="宋体" w:hAnsi="宋体" w:eastAsia="宋体" w:cs="宋体"/>
          <w:color w:val="auto"/>
          <w:spacing w:val="4"/>
          <w:sz w:val="21"/>
          <w:szCs w:val="21"/>
          <w:highlight w:val="none"/>
          <w:lang w:eastAsia="zh-CN"/>
        </w:rPr>
      </w:pPr>
      <w:r>
        <w:rPr>
          <w:rFonts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16</w:t>
      </w:r>
      <w:r>
        <w:rPr>
          <w:rFonts w:ascii="宋体" w:hAnsi="宋体" w:eastAsia="宋体" w:cs="宋体"/>
          <w:color w:val="auto"/>
          <w:spacing w:val="4"/>
          <w:sz w:val="21"/>
          <w:szCs w:val="21"/>
          <w:highlight w:val="none"/>
          <w:lang w:eastAsia="zh-CN"/>
        </w:rPr>
        <w:t>]</w:t>
      </w:r>
      <w:r>
        <w:rPr>
          <w:rFonts w:ascii="宋体" w:hAnsi="宋体" w:eastAsia="宋体" w:cs="宋体"/>
          <w:color w:val="auto"/>
          <w:spacing w:val="33"/>
          <w:sz w:val="21"/>
          <w:szCs w:val="21"/>
          <w:highlight w:val="none"/>
          <w:lang w:eastAsia="zh-CN"/>
        </w:rPr>
        <w:t xml:space="preserve"> </w:t>
      </w:r>
      <w:r>
        <w:rPr>
          <w:rFonts w:ascii="宋体" w:hAnsi="宋体" w:eastAsia="宋体" w:cs="宋体"/>
          <w:color w:val="auto"/>
          <w:spacing w:val="4"/>
          <w:sz w:val="21"/>
          <w:szCs w:val="21"/>
          <w:highlight w:val="none"/>
          <w:lang w:eastAsia="zh-CN"/>
        </w:rPr>
        <w:t>中华人民共和国传染病防治法</w:t>
      </w:r>
    </w:p>
    <w:p w14:paraId="11C07AE7">
      <w:pPr>
        <w:shd w:val="clear"/>
        <w:spacing w:before="26" w:line="227" w:lineRule="auto"/>
        <w:ind w:left="671"/>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17</w:t>
      </w:r>
      <w:r>
        <w:rPr>
          <w:rFonts w:hint="eastAsia" w:ascii="宋体" w:hAnsi="宋体" w:eastAsia="宋体" w:cs="宋体"/>
          <w:color w:val="auto"/>
          <w:spacing w:val="4"/>
          <w:sz w:val="21"/>
          <w:szCs w:val="21"/>
          <w:highlight w:val="none"/>
          <w:lang w:eastAsia="zh-CN"/>
        </w:rPr>
        <w:t>] 农药管理条例（</w:t>
      </w:r>
      <w:r>
        <w:rPr>
          <w:rFonts w:hint="eastAsia" w:ascii="宋体" w:hAnsi="宋体" w:eastAsia="宋体" w:cs="宋体"/>
          <w:color w:val="auto"/>
          <w:spacing w:val="4"/>
          <w:sz w:val="21"/>
          <w:szCs w:val="21"/>
          <w:highlight w:val="none"/>
          <w:lang w:val="en-US" w:eastAsia="zh-CN"/>
        </w:rPr>
        <w:t>国务院677号令</w:t>
      </w:r>
      <w:r>
        <w:rPr>
          <w:rFonts w:hint="eastAsia" w:ascii="宋体" w:hAnsi="宋体" w:eastAsia="宋体" w:cs="宋体"/>
          <w:color w:val="auto"/>
          <w:spacing w:val="4"/>
          <w:sz w:val="21"/>
          <w:szCs w:val="21"/>
          <w:highlight w:val="none"/>
          <w:lang w:eastAsia="zh-CN"/>
        </w:rPr>
        <w:t>）</w:t>
      </w:r>
    </w:p>
    <w:p w14:paraId="0B5A93BA">
      <w:pPr>
        <w:shd w:val="clear"/>
        <w:spacing w:before="26" w:line="227" w:lineRule="auto"/>
        <w:ind w:left="671"/>
        <w:rPr>
          <w:rFonts w:hint="eastAsia" w:ascii="宋体" w:hAnsi="宋体" w:eastAsia="宋体" w:cs="宋体"/>
          <w:color w:val="auto"/>
          <w:spacing w:val="4"/>
          <w:sz w:val="21"/>
          <w:szCs w:val="21"/>
          <w:highlight w:val="none"/>
          <w:lang w:eastAsia="zh-CN"/>
        </w:rPr>
      </w:pPr>
    </w:p>
    <w:p w14:paraId="1F053722">
      <w:pPr>
        <w:pStyle w:val="7"/>
        <w:shd w:val="clear"/>
        <w:spacing w:before="65" w:line="230" w:lineRule="auto"/>
        <w:ind w:left="4251"/>
        <w:outlineLvl w:val="0"/>
        <w:rPr>
          <w:color w:val="auto"/>
          <w:spacing w:val="-4"/>
          <w:sz w:val="20"/>
          <w:szCs w:val="20"/>
          <w:highlight w:val="none"/>
          <w:lang w:eastAsia="zh-CN"/>
        </w:rPr>
      </w:pPr>
    </w:p>
    <w:p w14:paraId="6E1515CE">
      <w:pPr>
        <w:pStyle w:val="7"/>
        <w:shd w:val="clear"/>
        <w:spacing w:before="65" w:line="230" w:lineRule="auto"/>
        <w:ind w:left="4251"/>
        <w:outlineLvl w:val="0"/>
        <w:rPr>
          <w:color w:val="auto"/>
          <w:spacing w:val="-4"/>
          <w:sz w:val="20"/>
          <w:szCs w:val="20"/>
          <w:highlight w:val="none"/>
          <w:lang w:eastAsia="zh-CN"/>
        </w:rPr>
      </w:pPr>
    </w:p>
    <w:p w14:paraId="68CD646F">
      <w:pPr>
        <w:pStyle w:val="7"/>
        <w:shd w:val="clear"/>
        <w:spacing w:before="65" w:line="230" w:lineRule="auto"/>
        <w:ind w:left="4251"/>
        <w:outlineLvl w:val="0"/>
        <w:rPr>
          <w:color w:val="auto"/>
          <w:spacing w:val="-4"/>
          <w:sz w:val="20"/>
          <w:szCs w:val="20"/>
          <w:highlight w:val="none"/>
          <w:lang w:eastAsia="zh-CN"/>
        </w:rPr>
      </w:pPr>
    </w:p>
    <w:p w14:paraId="1732127B">
      <w:pPr>
        <w:pStyle w:val="7"/>
        <w:shd w:val="clear"/>
        <w:spacing w:before="65" w:line="230" w:lineRule="auto"/>
        <w:ind w:left="4251"/>
        <w:outlineLvl w:val="0"/>
        <w:rPr>
          <w:color w:val="auto"/>
          <w:spacing w:val="-4"/>
          <w:sz w:val="20"/>
          <w:szCs w:val="20"/>
          <w:highlight w:val="none"/>
          <w:lang w:eastAsia="zh-CN"/>
        </w:rPr>
      </w:pPr>
    </w:p>
    <w:p w14:paraId="5F0B0B5E">
      <w:pPr>
        <w:pStyle w:val="7"/>
        <w:shd w:val="clear"/>
        <w:spacing w:before="65" w:line="230" w:lineRule="auto"/>
        <w:ind w:left="4251"/>
        <w:outlineLvl w:val="0"/>
        <w:rPr>
          <w:color w:val="auto"/>
          <w:spacing w:val="-4"/>
          <w:sz w:val="20"/>
          <w:szCs w:val="20"/>
          <w:highlight w:val="none"/>
          <w:lang w:eastAsia="zh-CN"/>
        </w:rPr>
      </w:pPr>
    </w:p>
    <w:p w14:paraId="184AA60F">
      <w:pPr>
        <w:pStyle w:val="7"/>
        <w:shd w:val="clear"/>
        <w:spacing w:before="65" w:line="230" w:lineRule="auto"/>
        <w:ind w:left="4251"/>
        <w:outlineLvl w:val="0"/>
        <w:rPr>
          <w:color w:val="auto"/>
          <w:spacing w:val="-4"/>
          <w:sz w:val="20"/>
          <w:szCs w:val="20"/>
          <w:highlight w:val="none"/>
          <w:lang w:eastAsia="zh-CN"/>
        </w:rPr>
      </w:pPr>
      <w:r>
        <w:rPr>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1580515</wp:posOffset>
                </wp:positionH>
                <wp:positionV relativeFrom="paragraph">
                  <wp:posOffset>42545</wp:posOffset>
                </wp:positionV>
                <wp:extent cx="2027555" cy="0"/>
                <wp:effectExtent l="0" t="6350" r="0" b="6350"/>
                <wp:wrapNone/>
                <wp:docPr id="1" name="直接连接符 1"/>
                <wp:cNvGraphicFramePr/>
                <a:graphic xmlns:a="http://schemas.openxmlformats.org/drawingml/2006/main">
                  <a:graphicData uri="http://schemas.microsoft.com/office/word/2010/wordprocessingShape">
                    <wps:wsp>
                      <wps:cNvCnPr/>
                      <wps:spPr>
                        <a:xfrm>
                          <a:off x="2406015" y="6547485"/>
                          <a:ext cx="202755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4.45pt;margin-top:3.35pt;height:0pt;width:159.65pt;z-index:251666432;mso-width-relative:page;mso-height-relative:page;" filled="f" stroked="t" coordsize="21600,21600" o:gfxdata="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A5hm1gAA&#10;AAcBAAAPAAAAAAAAAAEAIAAAACIAAABkcnMvZG93bnJldi54bWxQSwECFAAUAAAACACHTuJAs1iz&#10;EecBAACnAwAADgAAAAAAAAABACAAAAAlAQAAZHJzL2Uyb0RvYy54bWxQSwUGAAAAAAYABgBZAQAA&#10;fgUAAAAA&#10;">
                <v:fill on="f" focussize="0,0"/>
                <v:stroke weight="1pt" color="#000000 [3213]" joinstyle="round"/>
                <v:imagedata o:title=""/>
                <o:lock v:ext="edit" aspectratio="f"/>
              </v:line>
            </w:pict>
          </mc:Fallback>
        </mc:AlternateContent>
      </w:r>
    </w:p>
    <w:p w14:paraId="0B2D438C">
      <w:pPr>
        <w:pStyle w:val="7"/>
        <w:shd w:val="clear"/>
        <w:spacing w:before="65" w:line="230" w:lineRule="auto"/>
        <w:ind w:left="4251"/>
        <w:outlineLvl w:val="0"/>
        <w:rPr>
          <w:color w:val="auto"/>
          <w:spacing w:val="-4"/>
          <w:sz w:val="20"/>
          <w:szCs w:val="20"/>
          <w:highlight w:val="none"/>
          <w:lang w:eastAsia="zh-CN"/>
        </w:rPr>
      </w:pPr>
    </w:p>
    <w:p w14:paraId="23CD8428">
      <w:pPr>
        <w:shd w:val="clear"/>
        <w:spacing w:before="26" w:line="227" w:lineRule="auto"/>
        <w:ind w:left="671"/>
        <w:rPr>
          <w:color w:val="auto"/>
          <w:highlight w:val="none"/>
          <w:lang w:eastAsia="zh-CN"/>
        </w:rPr>
        <w:sectPr>
          <w:headerReference r:id="rId13" w:type="default"/>
          <w:footerReference r:id="rId14" w:type="default"/>
          <w:pgSz w:w="11906" w:h="16839"/>
          <w:pgMar w:top="1715" w:right="1016" w:bottom="1341" w:left="1300" w:header="1393" w:footer="1107" w:gutter="0"/>
          <w:pgNumType w:fmt="decimal"/>
          <w:cols w:space="720" w:num="1"/>
        </w:sectPr>
      </w:pPr>
    </w:p>
    <w:bookmarkEnd w:id="115"/>
    <w:bookmarkEnd w:id="116"/>
    <w:bookmarkEnd w:id="117"/>
    <w:bookmarkEnd w:id="118"/>
    <w:bookmarkEnd w:id="119"/>
    <w:bookmarkEnd w:id="120"/>
    <w:p w14:paraId="3CAABBB0">
      <w:pPr>
        <w:shd w:val="clear"/>
        <w:spacing w:before="26" w:line="227" w:lineRule="auto"/>
        <w:rPr>
          <w:rFonts w:hint="eastAsia" w:ascii="宋体" w:hAnsi="宋体" w:eastAsia="宋体" w:cs="宋体"/>
          <w:color w:val="auto"/>
          <w:spacing w:val="4"/>
          <w:sz w:val="20"/>
          <w:szCs w:val="20"/>
          <w:highlight w:val="none"/>
          <w:lang w:eastAsia="zh-CN"/>
        </w:rPr>
      </w:pPr>
    </w:p>
    <w:sectPr>
      <w:headerReference r:id="rId15" w:type="default"/>
      <w:footerReference r:id="rId16" w:type="default"/>
      <w:pgSz w:w="11906" w:h="16839"/>
      <w:pgMar w:top="1715" w:right="1133" w:bottom="1341" w:left="1785" w:header="1393" w:footer="110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SSK--GBK1-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5520E">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CCD6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DCCD6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0471">
    <w:pPr>
      <w:spacing w:line="230" w:lineRule="auto"/>
      <w:ind w:left="9050"/>
      <w:rPr>
        <w:rFonts w:hint="eastAsia"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009CC">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D009CC">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eastAsia="宋体" w:cs="宋体"/>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FF39">
    <w:pPr>
      <w:spacing w:line="229" w:lineRule="auto"/>
      <w:ind w:left="9085"/>
      <w:rPr>
        <w:rFonts w:hint="eastAsia"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8964A">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418964A">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40C7">
    <w:pPr>
      <w:spacing w:line="229" w:lineRule="auto"/>
      <w:ind w:left="9085"/>
      <w:rPr>
        <w:rFonts w:hint="eastAsia"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0A51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00A51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C1F4">
    <w:pPr>
      <w:spacing w:line="229" w:lineRule="auto"/>
      <w:ind w:left="9085"/>
      <w:rPr>
        <w:rFonts w:hint="eastAsia"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53AFE">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A53AFE">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C6E0">
    <w:pPr>
      <w:spacing w:line="229" w:lineRule="auto"/>
      <w:ind w:left="9085"/>
      <w:rPr>
        <w:rFonts w:hint="eastAsia"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A860F">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3FA860F">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E81E">
    <w:pPr>
      <w:spacing w:line="229" w:lineRule="auto"/>
      <w:ind w:left="9074"/>
      <w:rPr>
        <w:rFonts w:hint="eastAsia"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36CB7">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C036CB7">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876">
    <w:pPr>
      <w:spacing w:line="229" w:lineRule="auto"/>
      <w:ind w:left="9085"/>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DB6B">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6B8DB6B">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934F">
    <w:pPr>
      <w:spacing w:line="229" w:lineRule="auto"/>
      <w:ind w:left="8588"/>
      <w:rPr>
        <w:rFonts w:hint="eastAsia"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81AB2">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C681AB2">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7DCE">
    <w:pPr>
      <w:pStyle w:val="7"/>
      <w:spacing w:before="54" w:line="237" w:lineRule="auto"/>
      <w:ind w:left="7696"/>
      <w:rPr>
        <w:rFonts w:hint="eastAsia"/>
        <w:sz w:val="20"/>
        <w:szCs w:val="20"/>
      </w:rPr>
    </w:pPr>
    <w:r>
      <w:rPr>
        <w:spacing w:val="9"/>
        <w:sz w:val="20"/>
        <w:szCs w:val="20"/>
      </w:rPr>
      <w:t>T/</w:t>
    </w:r>
    <w:r>
      <w:rPr>
        <w:sz w:val="20"/>
        <w:szCs w:val="20"/>
      </w:rPr>
      <w:t>CPMI</w:t>
    </w:r>
    <w:r>
      <w:rPr>
        <w:spacing w:val="9"/>
        <w:sz w:val="20"/>
        <w:szCs w:val="20"/>
      </w:rPr>
      <w:t xml:space="preserve"> </w:t>
    </w:r>
    <w:r>
      <w:rPr>
        <w:sz w:val="20"/>
        <w:szCs w:val="20"/>
      </w:rPr>
      <w:t>XXXX</w:t>
    </w:r>
    <w:r>
      <w:rPr>
        <w:rFonts w:ascii="宋体" w:hAnsi="宋体" w:eastAsia="宋体" w:cs="宋体"/>
        <w:spacing w:val="9"/>
        <w:sz w:val="20"/>
        <w:szCs w:val="20"/>
      </w:rPr>
      <w:t>—</w:t>
    </w:r>
    <w:r>
      <w:rPr>
        <w:spacing w:val="9"/>
        <w:sz w:val="20"/>
        <w:szCs w:val="20"/>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50E3">
    <w:pPr>
      <w:pStyle w:val="7"/>
      <w:spacing w:before="54" w:line="237" w:lineRule="auto"/>
      <w:ind w:left="7696"/>
      <w:rPr>
        <w:rFonts w:hint="eastAsia"/>
        <w:sz w:val="20"/>
        <w:szCs w:val="20"/>
      </w:rPr>
    </w:pPr>
    <w:r>
      <w:rPr>
        <w:spacing w:val="9"/>
        <w:sz w:val="20"/>
        <w:szCs w:val="20"/>
      </w:rPr>
      <w:t>T/</w:t>
    </w:r>
    <w:r>
      <w:rPr>
        <w:sz w:val="20"/>
        <w:szCs w:val="20"/>
      </w:rPr>
      <w:t>CPMI</w:t>
    </w:r>
    <w:r>
      <w:rPr>
        <w:spacing w:val="9"/>
        <w:sz w:val="20"/>
        <w:szCs w:val="20"/>
      </w:rPr>
      <w:t xml:space="preserve"> </w:t>
    </w:r>
    <w:r>
      <w:rPr>
        <w:sz w:val="20"/>
        <w:szCs w:val="20"/>
      </w:rPr>
      <w:t>XXXX</w:t>
    </w:r>
    <w:r>
      <w:rPr>
        <w:rFonts w:ascii="宋体" w:hAnsi="宋体" w:eastAsia="宋体" w:cs="宋体"/>
        <w:spacing w:val="9"/>
        <w:sz w:val="20"/>
        <w:szCs w:val="20"/>
      </w:rPr>
      <w:t>—</w:t>
    </w:r>
    <w:r>
      <w:rPr>
        <w:spacing w:val="9"/>
        <w:sz w:val="20"/>
        <w:szCs w:val="20"/>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9E25">
    <w:pPr>
      <w:pStyle w:val="7"/>
      <w:spacing w:before="54" w:line="237" w:lineRule="auto"/>
      <w:ind w:left="7696"/>
      <w:rPr>
        <w:rFonts w:hint="eastAsia"/>
        <w:sz w:val="20"/>
        <w:szCs w:val="20"/>
      </w:rPr>
    </w:pPr>
    <w:r>
      <w:rPr>
        <w:spacing w:val="9"/>
        <w:sz w:val="20"/>
        <w:szCs w:val="20"/>
      </w:rPr>
      <w:t>T/</w:t>
    </w:r>
    <w:r>
      <w:rPr>
        <w:sz w:val="20"/>
        <w:szCs w:val="20"/>
      </w:rPr>
      <w:t>CPMI</w:t>
    </w:r>
    <w:r>
      <w:rPr>
        <w:spacing w:val="9"/>
        <w:sz w:val="20"/>
        <w:szCs w:val="20"/>
      </w:rPr>
      <w:t xml:space="preserve"> </w:t>
    </w:r>
    <w:r>
      <w:rPr>
        <w:sz w:val="20"/>
        <w:szCs w:val="20"/>
      </w:rPr>
      <w:t>XXXX</w:t>
    </w:r>
    <w:r>
      <w:rPr>
        <w:rFonts w:ascii="宋体" w:hAnsi="宋体" w:eastAsia="宋体" w:cs="宋体"/>
        <w:spacing w:val="9"/>
        <w:sz w:val="20"/>
        <w:szCs w:val="20"/>
      </w:rPr>
      <w:t>—</w:t>
    </w:r>
    <w:r>
      <w:rPr>
        <w:spacing w:val="9"/>
        <w:sz w:val="20"/>
        <w:szCs w:val="20"/>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531F">
    <w:pPr>
      <w:pStyle w:val="7"/>
      <w:spacing w:before="54" w:line="237" w:lineRule="auto"/>
      <w:ind w:left="0" w:firstLine="7630" w:firstLineChars="3500"/>
      <w:rPr>
        <w:rFonts w:hint="eastAsia"/>
        <w:sz w:val="20"/>
        <w:szCs w:val="20"/>
      </w:rPr>
    </w:pPr>
    <w:r>
      <w:rPr>
        <w:spacing w:val="9"/>
        <w:sz w:val="20"/>
        <w:szCs w:val="20"/>
      </w:rPr>
      <w:t>T/</w:t>
    </w:r>
    <w:r>
      <w:rPr>
        <w:sz w:val="20"/>
        <w:szCs w:val="20"/>
      </w:rPr>
      <w:t>CPMI</w:t>
    </w:r>
    <w:r>
      <w:rPr>
        <w:spacing w:val="9"/>
        <w:sz w:val="20"/>
        <w:szCs w:val="20"/>
      </w:rPr>
      <w:t xml:space="preserve"> </w:t>
    </w:r>
    <w:r>
      <w:rPr>
        <w:sz w:val="20"/>
        <w:szCs w:val="20"/>
      </w:rPr>
      <w:t>XXXX</w:t>
    </w:r>
    <w:r>
      <w:rPr>
        <w:rFonts w:ascii="宋体" w:hAnsi="宋体" w:eastAsia="宋体" w:cs="宋体"/>
        <w:spacing w:val="9"/>
        <w:sz w:val="20"/>
        <w:szCs w:val="20"/>
      </w:rPr>
      <w:t>—</w:t>
    </w:r>
    <w:r>
      <w:rPr>
        <w:spacing w:val="9"/>
        <w:sz w:val="20"/>
        <w:szCs w:val="20"/>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BB66">
    <w:pPr>
      <w:pStyle w:val="7"/>
      <w:spacing w:before="54" w:line="237" w:lineRule="auto"/>
      <w:jc w:val="right"/>
      <w:rPr>
        <w:rFonts w:hint="eastAsia"/>
        <w:sz w:val="20"/>
        <w:szCs w:val="20"/>
      </w:rPr>
    </w:pPr>
    <w:r>
      <w:rPr>
        <w:spacing w:val="9"/>
        <w:sz w:val="20"/>
        <w:szCs w:val="20"/>
      </w:rPr>
      <w:t>T/</w:t>
    </w:r>
    <w:r>
      <w:rPr>
        <w:sz w:val="20"/>
        <w:szCs w:val="20"/>
      </w:rPr>
      <w:t>CPMI</w:t>
    </w:r>
    <w:r>
      <w:rPr>
        <w:spacing w:val="9"/>
        <w:sz w:val="20"/>
        <w:szCs w:val="20"/>
      </w:rPr>
      <w:t xml:space="preserve"> </w:t>
    </w:r>
    <w:r>
      <w:rPr>
        <w:sz w:val="20"/>
        <w:szCs w:val="20"/>
      </w:rPr>
      <w:t>XXXX</w:t>
    </w:r>
    <w:r>
      <w:rPr>
        <w:rFonts w:ascii="宋体" w:hAnsi="宋体" w:eastAsia="宋体" w:cs="宋体"/>
        <w:spacing w:val="9"/>
        <w:sz w:val="20"/>
        <w:szCs w:val="20"/>
      </w:rPr>
      <w:t>—</w:t>
    </w:r>
    <w:r>
      <w:rPr>
        <w:spacing w:val="9"/>
        <w:sz w:val="20"/>
        <w:szCs w:val="20"/>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073F"/>
    <w:multiLevelType w:val="singleLevel"/>
    <w:tmpl w:val="5547073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06"/>
    <w:rsid w:val="0041357C"/>
    <w:rsid w:val="00414EF9"/>
    <w:rsid w:val="00545F06"/>
    <w:rsid w:val="005C031B"/>
    <w:rsid w:val="008075D6"/>
    <w:rsid w:val="00913EC3"/>
    <w:rsid w:val="009205D9"/>
    <w:rsid w:val="00AB5A6A"/>
    <w:rsid w:val="00EF1BA8"/>
    <w:rsid w:val="01FA7266"/>
    <w:rsid w:val="02491560"/>
    <w:rsid w:val="039943F6"/>
    <w:rsid w:val="05CE59ED"/>
    <w:rsid w:val="08CB3426"/>
    <w:rsid w:val="098F1CD1"/>
    <w:rsid w:val="0D815B9A"/>
    <w:rsid w:val="0EE4497B"/>
    <w:rsid w:val="0EFE5203"/>
    <w:rsid w:val="0F4A6EC6"/>
    <w:rsid w:val="106519DD"/>
    <w:rsid w:val="108160EB"/>
    <w:rsid w:val="10817822"/>
    <w:rsid w:val="10C83D1A"/>
    <w:rsid w:val="111F4A1B"/>
    <w:rsid w:val="11366478"/>
    <w:rsid w:val="119F4776"/>
    <w:rsid w:val="150C03B8"/>
    <w:rsid w:val="16C77306"/>
    <w:rsid w:val="17AF2468"/>
    <w:rsid w:val="18923D5F"/>
    <w:rsid w:val="198432E8"/>
    <w:rsid w:val="1B99013A"/>
    <w:rsid w:val="1CA76EDA"/>
    <w:rsid w:val="1F4924CA"/>
    <w:rsid w:val="21870335"/>
    <w:rsid w:val="227424C5"/>
    <w:rsid w:val="27337CE7"/>
    <w:rsid w:val="278504E5"/>
    <w:rsid w:val="283755B5"/>
    <w:rsid w:val="289F38D5"/>
    <w:rsid w:val="2B193698"/>
    <w:rsid w:val="2E894AC2"/>
    <w:rsid w:val="304F5466"/>
    <w:rsid w:val="30A14B55"/>
    <w:rsid w:val="31A26B53"/>
    <w:rsid w:val="32C81E8B"/>
    <w:rsid w:val="32F86B53"/>
    <w:rsid w:val="331309CD"/>
    <w:rsid w:val="33586C00"/>
    <w:rsid w:val="337D0371"/>
    <w:rsid w:val="33896EE1"/>
    <w:rsid w:val="33BB623F"/>
    <w:rsid w:val="33BC4A64"/>
    <w:rsid w:val="33CB7EF6"/>
    <w:rsid w:val="34545741"/>
    <w:rsid w:val="34BB4986"/>
    <w:rsid w:val="34C71A6F"/>
    <w:rsid w:val="360B4D11"/>
    <w:rsid w:val="37FC4E87"/>
    <w:rsid w:val="396363B1"/>
    <w:rsid w:val="3B5D25CC"/>
    <w:rsid w:val="3B8E7840"/>
    <w:rsid w:val="3C2B6FD9"/>
    <w:rsid w:val="3C7701CC"/>
    <w:rsid w:val="3E3B4BA6"/>
    <w:rsid w:val="3E75078E"/>
    <w:rsid w:val="40ED6CAA"/>
    <w:rsid w:val="42BD2703"/>
    <w:rsid w:val="43AF5C17"/>
    <w:rsid w:val="463F2A4E"/>
    <w:rsid w:val="469462A9"/>
    <w:rsid w:val="46CA70A1"/>
    <w:rsid w:val="47817F6C"/>
    <w:rsid w:val="4995742C"/>
    <w:rsid w:val="4A2876F7"/>
    <w:rsid w:val="4CEC0D62"/>
    <w:rsid w:val="4F205FDF"/>
    <w:rsid w:val="4F2D35FA"/>
    <w:rsid w:val="51D058C8"/>
    <w:rsid w:val="520D158E"/>
    <w:rsid w:val="53813090"/>
    <w:rsid w:val="545D26DA"/>
    <w:rsid w:val="54ED3156"/>
    <w:rsid w:val="568026C1"/>
    <w:rsid w:val="58085EBB"/>
    <w:rsid w:val="587F2B28"/>
    <w:rsid w:val="59ED7E16"/>
    <w:rsid w:val="5AD9459C"/>
    <w:rsid w:val="5ADE6A0B"/>
    <w:rsid w:val="5C317362"/>
    <w:rsid w:val="5F3C5A50"/>
    <w:rsid w:val="5FDA7ED2"/>
    <w:rsid w:val="60040D16"/>
    <w:rsid w:val="60776118"/>
    <w:rsid w:val="6208709F"/>
    <w:rsid w:val="629F1B4C"/>
    <w:rsid w:val="64E177A7"/>
    <w:rsid w:val="67B76E0A"/>
    <w:rsid w:val="699D7BAF"/>
    <w:rsid w:val="6C2D08BB"/>
    <w:rsid w:val="6FE82825"/>
    <w:rsid w:val="703F2826"/>
    <w:rsid w:val="7056219E"/>
    <w:rsid w:val="70A171C4"/>
    <w:rsid w:val="71010530"/>
    <w:rsid w:val="74AF7F06"/>
    <w:rsid w:val="77574CCA"/>
    <w:rsid w:val="7804488B"/>
    <w:rsid w:val="78762B26"/>
    <w:rsid w:val="7C2B6A1F"/>
    <w:rsid w:val="7CD12EFF"/>
    <w:rsid w:val="7E032F79"/>
    <w:rsid w:val="7EA1645A"/>
    <w:rsid w:val="7F7122D0"/>
    <w:rsid w:val="7FD1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ody Text"/>
    <w:basedOn w:val="1"/>
    <w:link w:val="22"/>
    <w:semiHidden/>
    <w:qFormat/>
    <w:uiPriority w:val="0"/>
    <w:rPr>
      <w:rFonts w:ascii="黑体" w:hAnsi="黑体" w:eastAsia="黑体" w:cs="黑体"/>
      <w:sz w:val="28"/>
      <w:szCs w:val="28"/>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annotation subject"/>
    <w:basedOn w:val="6"/>
    <w:next w:val="6"/>
    <w:link w:val="21"/>
    <w:qFormat/>
    <w:uiPriority w:val="0"/>
    <w:rPr>
      <w:b/>
      <w:bCs/>
    </w:rPr>
  </w:style>
  <w:style w:type="character" w:styleId="16">
    <w:name w:val="annotation reference"/>
    <w:basedOn w:val="15"/>
    <w:qFormat/>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18"/>
      <w:szCs w:val="18"/>
    </w:rPr>
  </w:style>
  <w:style w:type="paragraph" w:customStyle="1" w:styleId="19">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0">
    <w:name w:val="批注文字 字符"/>
    <w:basedOn w:val="15"/>
    <w:link w:val="6"/>
    <w:qFormat/>
    <w:uiPriority w:val="0"/>
    <w:rPr>
      <w:rFonts w:ascii="Arial" w:hAnsi="Arial" w:eastAsia="Arial" w:cs="Arial"/>
      <w:snapToGrid w:val="0"/>
      <w:color w:val="000000"/>
      <w:sz w:val="21"/>
      <w:szCs w:val="21"/>
      <w:lang w:eastAsia="en-US"/>
    </w:rPr>
  </w:style>
  <w:style w:type="character" w:customStyle="1" w:styleId="21">
    <w:name w:val="批注主题 字符"/>
    <w:basedOn w:val="20"/>
    <w:link w:val="13"/>
    <w:qFormat/>
    <w:uiPriority w:val="0"/>
    <w:rPr>
      <w:rFonts w:ascii="Arial" w:hAnsi="Arial" w:eastAsia="Arial" w:cs="Arial"/>
      <w:b/>
      <w:bCs/>
      <w:snapToGrid w:val="0"/>
      <w:color w:val="000000"/>
      <w:sz w:val="21"/>
      <w:szCs w:val="21"/>
      <w:lang w:eastAsia="en-US"/>
    </w:rPr>
  </w:style>
  <w:style w:type="character" w:customStyle="1" w:styleId="22">
    <w:name w:val="正文文本 字符"/>
    <w:basedOn w:val="15"/>
    <w:link w:val="7"/>
    <w:semiHidden/>
    <w:qFormat/>
    <w:uiPriority w:val="0"/>
    <w:rPr>
      <w:rFonts w:ascii="黑体" w:hAnsi="黑体" w:eastAsia="黑体" w:cs="黑体"/>
      <w:snapToGrid w:val="0"/>
      <w:color w:val="00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7900</Words>
  <Characters>8963</Characters>
  <Lines>167</Lines>
  <Paragraphs>47</Paragraphs>
  <TotalTime>9</TotalTime>
  <ScaleCrop>false</ScaleCrop>
  <LinksUpToDate>false</LinksUpToDate>
  <CharactersWithSpaces>9486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2025-09-18T09:22:00Z</dcterms:created>
  <dc:creator>Windows User</dc:creator>
  <cp:lastModifiedBy>jia ♚</cp:lastModifiedBy>
  <cp:lastPrinted>2025-11-02T14:31:00Z</cp:lastPrinted>
  <dcterms:modified xsi:type="dcterms:W3CDTF">2025-11-04T03:34:40Z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2025-09-10T17:34:49Z</vt:filetime>
  </property>
  <property fmtid="{D5CDD505-2E9C-101B-9397-08002B2CF9AE}" pid="4" name="KSOTemplateDocerSaveRecord">
    <vt:lpwstr>eyJoZGlkIjoiZDYzMDE3NTY3NTNmYTU4NTU4NWU1YzI4MWJlMWU5YjEiLCJ1c2VySWQiOiI2MjU1ODcxMDAifQ==</vt:lpwstr>
  </property>
  <property fmtid="{D5CDD505-2E9C-101B-9397-08002B2CF9AE}" pid="5" name="KSOProductBuildVer">
    <vt:lpwstr>2052-12.1.0.23542</vt:lpwstr>
  </property>
  <property fmtid="{D5CDD505-2E9C-101B-9397-08002B2CF9AE}" pid="6" name="ICV">
    <vt:lpwstr>411F0A36EF4342D4BD36DA1E30D97CCB_13</vt:lpwstr>
  </property>
</Properties>
</file>